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49E3C" w14:textId="77777777" w:rsidR="00A26D57" w:rsidRDefault="00A26D57" w:rsidP="00A26D57">
      <w:pPr>
        <w:spacing w:after="111" w:line="259" w:lineRule="auto"/>
        <w:ind w:left="-5"/>
        <w:jc w:val="left"/>
      </w:pPr>
      <w:r>
        <w:rPr>
          <w:rFonts w:ascii="Calibri" w:eastAsia="Calibri" w:hAnsi="Calibri" w:cs="Calibri"/>
          <w:color w:val="2F5496"/>
          <w:sz w:val="32"/>
        </w:rPr>
        <w:t>Sequenzplanung:</w:t>
      </w:r>
      <w:r>
        <w:rPr>
          <w:rFonts w:ascii="Calibri" w:eastAsia="Calibri" w:hAnsi="Calibri" w:cs="Calibri"/>
        </w:rPr>
        <w:t xml:space="preserve"> </w:t>
      </w:r>
      <w:r>
        <w:rPr>
          <w:color w:val="FFFFFF"/>
        </w:rPr>
        <w:t xml:space="preserve"> </w:t>
      </w:r>
    </w:p>
    <w:p w14:paraId="16052BD1" w14:textId="42063C17" w:rsidR="00A26D57" w:rsidRDefault="00A26D57" w:rsidP="00A26D57">
      <w:pPr>
        <w:spacing w:after="210"/>
        <w:ind w:left="-5"/>
      </w:pPr>
      <w:r>
        <w:t>Thema: Vom Umweltfaktor zum Ökosystem See – Variabilität und Angepasstheit von Organismen</w:t>
      </w:r>
      <w:r>
        <w:t>; 20 US</w:t>
      </w:r>
    </w:p>
    <w:p w14:paraId="4C5882BB" w14:textId="5F6EADEA" w:rsidR="00A26D57" w:rsidRDefault="00A26D57" w:rsidP="00A26D57">
      <w:pPr>
        <w:spacing w:after="210"/>
        <w:ind w:left="-5"/>
      </w:pPr>
      <w:r>
        <w:t xml:space="preserve">Sequenzziel: Die SchülerInnen sind am Ende der Sequenz in der Lage, den Einfluss des Menschen auf das Ökosystem See und die damit verbundenen Auswirkungen zu bewerten und Maßnahmen zum Schutz von Ökosystemen abzuleiten. </w:t>
      </w:r>
    </w:p>
    <w:tbl>
      <w:tblPr>
        <w:tblStyle w:val="TableGrid"/>
        <w:tblW w:w="14279" w:type="dxa"/>
        <w:tblInd w:w="5" w:type="dxa"/>
        <w:tblCellMar>
          <w:top w:w="7" w:type="dxa"/>
          <w:left w:w="106" w:type="dxa"/>
          <w:bottom w:w="0" w:type="dxa"/>
          <w:right w:w="52" w:type="dxa"/>
        </w:tblCellMar>
        <w:tblLook w:val="04A0" w:firstRow="1" w:lastRow="0" w:firstColumn="1" w:lastColumn="0" w:noHBand="0" w:noVBand="1"/>
      </w:tblPr>
      <w:tblGrid>
        <w:gridCol w:w="1239"/>
        <w:gridCol w:w="2579"/>
        <w:gridCol w:w="3713"/>
        <w:gridCol w:w="1987"/>
        <w:gridCol w:w="4761"/>
      </w:tblGrid>
      <w:tr w:rsidR="00A26D57" w14:paraId="7FE9794A" w14:textId="77777777" w:rsidTr="00A26D57">
        <w:trPr>
          <w:trHeight w:val="519"/>
        </w:trPr>
        <w:tc>
          <w:tcPr>
            <w:tcW w:w="1239" w:type="dxa"/>
            <w:tcBorders>
              <w:top w:val="single" w:sz="4" w:space="0" w:color="000000"/>
              <w:left w:val="single" w:sz="4" w:space="0" w:color="000000"/>
              <w:bottom w:val="single" w:sz="4" w:space="0" w:color="000000"/>
              <w:right w:val="single" w:sz="4" w:space="0" w:color="000000"/>
            </w:tcBorders>
          </w:tcPr>
          <w:p w14:paraId="7A9C1499" w14:textId="0431F78A" w:rsidR="00A26D57" w:rsidRDefault="00A26D57" w:rsidP="00CF3907">
            <w:pPr>
              <w:spacing w:after="0" w:line="259" w:lineRule="auto"/>
              <w:ind w:left="5" w:firstLine="0"/>
              <w:jc w:val="left"/>
            </w:pPr>
            <w:r>
              <w:t>Datum</w:t>
            </w:r>
          </w:p>
        </w:tc>
        <w:tc>
          <w:tcPr>
            <w:tcW w:w="2579" w:type="dxa"/>
            <w:tcBorders>
              <w:top w:val="single" w:sz="4" w:space="0" w:color="000000"/>
              <w:left w:val="single" w:sz="4" w:space="0" w:color="000000"/>
              <w:bottom w:val="single" w:sz="4" w:space="0" w:color="000000"/>
              <w:right w:val="single" w:sz="4" w:space="0" w:color="000000"/>
            </w:tcBorders>
          </w:tcPr>
          <w:p w14:paraId="50CF3B86" w14:textId="77777777" w:rsidR="00A26D57" w:rsidRDefault="00A26D57" w:rsidP="00CF3907">
            <w:pPr>
              <w:spacing w:after="0" w:line="259" w:lineRule="auto"/>
              <w:ind w:left="5" w:firstLine="0"/>
              <w:jc w:val="left"/>
            </w:pPr>
            <w:r>
              <w:t xml:space="preserve">Thema </w:t>
            </w:r>
          </w:p>
        </w:tc>
        <w:tc>
          <w:tcPr>
            <w:tcW w:w="3713" w:type="dxa"/>
            <w:tcBorders>
              <w:top w:val="single" w:sz="4" w:space="0" w:color="000000"/>
              <w:left w:val="single" w:sz="4" w:space="0" w:color="000000"/>
              <w:bottom w:val="single" w:sz="4" w:space="0" w:color="000000"/>
              <w:right w:val="single" w:sz="4" w:space="0" w:color="000000"/>
            </w:tcBorders>
          </w:tcPr>
          <w:p w14:paraId="392B6CF4" w14:textId="77777777" w:rsidR="00A26D57" w:rsidRDefault="00A26D57" w:rsidP="00CF3907">
            <w:pPr>
              <w:spacing w:after="0" w:line="259" w:lineRule="auto"/>
              <w:ind w:left="5" w:firstLine="0"/>
              <w:jc w:val="left"/>
            </w:pPr>
            <w:r>
              <w:t xml:space="preserve">Inhalt </w:t>
            </w:r>
          </w:p>
        </w:tc>
        <w:tc>
          <w:tcPr>
            <w:tcW w:w="1987" w:type="dxa"/>
            <w:tcBorders>
              <w:top w:val="single" w:sz="4" w:space="0" w:color="000000"/>
              <w:left w:val="single" w:sz="4" w:space="0" w:color="000000"/>
              <w:bottom w:val="single" w:sz="4" w:space="0" w:color="000000"/>
              <w:right w:val="single" w:sz="4" w:space="0" w:color="000000"/>
            </w:tcBorders>
          </w:tcPr>
          <w:p w14:paraId="51FFAE59" w14:textId="77777777" w:rsidR="00A26D57" w:rsidRDefault="00A26D57" w:rsidP="00CF3907">
            <w:pPr>
              <w:spacing w:after="0" w:line="259" w:lineRule="auto"/>
              <w:ind w:left="5" w:firstLine="0"/>
              <w:jc w:val="left"/>
            </w:pPr>
            <w:r>
              <w:t xml:space="preserve">Methode und </w:t>
            </w:r>
          </w:p>
          <w:p w14:paraId="58D060C6" w14:textId="77777777" w:rsidR="00A26D57" w:rsidRDefault="00A26D57" w:rsidP="00CF3907">
            <w:pPr>
              <w:spacing w:after="0" w:line="259" w:lineRule="auto"/>
              <w:ind w:left="5" w:firstLine="0"/>
              <w:jc w:val="left"/>
            </w:pPr>
            <w:r>
              <w:t xml:space="preserve">Material </w:t>
            </w:r>
          </w:p>
        </w:tc>
        <w:tc>
          <w:tcPr>
            <w:tcW w:w="4761" w:type="dxa"/>
            <w:tcBorders>
              <w:top w:val="single" w:sz="4" w:space="0" w:color="000000"/>
              <w:left w:val="single" w:sz="4" w:space="0" w:color="000000"/>
              <w:bottom w:val="single" w:sz="4" w:space="0" w:color="000000"/>
              <w:right w:val="single" w:sz="4" w:space="0" w:color="000000"/>
            </w:tcBorders>
          </w:tcPr>
          <w:p w14:paraId="4D1D80F8" w14:textId="77777777" w:rsidR="00A26D57" w:rsidRDefault="00A26D57" w:rsidP="00CF3907">
            <w:pPr>
              <w:spacing w:after="0" w:line="259" w:lineRule="auto"/>
              <w:ind w:left="0" w:firstLine="0"/>
              <w:jc w:val="left"/>
            </w:pPr>
            <w:r>
              <w:t xml:space="preserve">Kompetenzen </w:t>
            </w:r>
          </w:p>
        </w:tc>
      </w:tr>
      <w:tr w:rsidR="00A26D57" w14:paraId="0FF94BE7" w14:textId="77777777" w:rsidTr="00A26D57">
        <w:trPr>
          <w:trHeight w:val="1272"/>
        </w:trPr>
        <w:tc>
          <w:tcPr>
            <w:tcW w:w="1239" w:type="dxa"/>
            <w:tcBorders>
              <w:top w:val="single" w:sz="4" w:space="0" w:color="000000"/>
              <w:left w:val="single" w:sz="4" w:space="0" w:color="000000"/>
              <w:bottom w:val="single" w:sz="4" w:space="0" w:color="000000"/>
              <w:right w:val="single" w:sz="4" w:space="0" w:color="000000"/>
            </w:tcBorders>
          </w:tcPr>
          <w:p w14:paraId="19D6DA0E" w14:textId="043C119B" w:rsidR="00A26D57" w:rsidRDefault="00A26D57" w:rsidP="00CF3907">
            <w:pPr>
              <w:spacing w:after="0" w:line="259" w:lineRule="auto"/>
              <w:ind w:left="5" w:firstLine="0"/>
              <w:jc w:val="left"/>
            </w:pPr>
            <w:r>
              <w:t xml:space="preserve"> </w:t>
            </w:r>
          </w:p>
        </w:tc>
        <w:tc>
          <w:tcPr>
            <w:tcW w:w="2579" w:type="dxa"/>
            <w:tcBorders>
              <w:top w:val="single" w:sz="4" w:space="0" w:color="000000"/>
              <w:left w:val="single" w:sz="4" w:space="0" w:color="000000"/>
              <w:bottom w:val="single" w:sz="4" w:space="0" w:color="000000"/>
              <w:right w:val="single" w:sz="4" w:space="0" w:color="000000"/>
            </w:tcBorders>
          </w:tcPr>
          <w:p w14:paraId="62780A79" w14:textId="77777777" w:rsidR="00A26D57" w:rsidRDefault="00A26D57" w:rsidP="00CF3907">
            <w:pPr>
              <w:spacing w:after="0" w:line="259" w:lineRule="auto"/>
              <w:ind w:left="5" w:firstLine="0"/>
              <w:jc w:val="left"/>
            </w:pPr>
            <w:r>
              <w:t xml:space="preserve">Ökosystem See – Ein Überblick </w:t>
            </w:r>
          </w:p>
        </w:tc>
        <w:tc>
          <w:tcPr>
            <w:tcW w:w="3713" w:type="dxa"/>
            <w:tcBorders>
              <w:top w:val="single" w:sz="4" w:space="0" w:color="000000"/>
              <w:left w:val="single" w:sz="4" w:space="0" w:color="000000"/>
              <w:bottom w:val="single" w:sz="4" w:space="0" w:color="000000"/>
              <w:right w:val="single" w:sz="4" w:space="0" w:color="000000"/>
            </w:tcBorders>
          </w:tcPr>
          <w:p w14:paraId="3236B76C" w14:textId="77777777" w:rsidR="00A26D57" w:rsidRDefault="00A26D57" w:rsidP="00CF3907">
            <w:pPr>
              <w:spacing w:after="0" w:line="240" w:lineRule="auto"/>
              <w:ind w:left="5" w:firstLine="0"/>
              <w:jc w:val="left"/>
            </w:pPr>
            <w:r>
              <w:t xml:space="preserve">Merkmale Ökosystem allgemein auf See übertragen </w:t>
            </w:r>
          </w:p>
          <w:p w14:paraId="7827808C" w14:textId="77777777" w:rsidR="00A26D57" w:rsidRDefault="00A26D57" w:rsidP="00CF3907">
            <w:pPr>
              <w:spacing w:after="0" w:line="259" w:lineRule="auto"/>
              <w:ind w:left="5" w:right="701" w:firstLine="0"/>
            </w:pPr>
            <w:r>
              <w:t xml:space="preserve">Überblick über Typen von Seen Unterteilung nach Trophiestufen: oligo-, meso-, hyper- und eutrophe </w:t>
            </w:r>
          </w:p>
        </w:tc>
        <w:tc>
          <w:tcPr>
            <w:tcW w:w="1987" w:type="dxa"/>
            <w:tcBorders>
              <w:top w:val="single" w:sz="4" w:space="0" w:color="000000"/>
              <w:left w:val="single" w:sz="4" w:space="0" w:color="000000"/>
              <w:bottom w:val="single" w:sz="4" w:space="0" w:color="000000"/>
              <w:right w:val="single" w:sz="4" w:space="0" w:color="000000"/>
            </w:tcBorders>
          </w:tcPr>
          <w:p w14:paraId="32CACE50" w14:textId="3469FBAB" w:rsidR="00A26D57" w:rsidRDefault="00A26D57" w:rsidP="00CF3907">
            <w:pPr>
              <w:spacing w:after="0" w:line="259" w:lineRule="auto"/>
              <w:ind w:left="5" w:firstLine="0"/>
              <w:jc w:val="left"/>
            </w:pPr>
          </w:p>
        </w:tc>
        <w:tc>
          <w:tcPr>
            <w:tcW w:w="4761" w:type="dxa"/>
            <w:tcBorders>
              <w:top w:val="single" w:sz="4" w:space="0" w:color="000000"/>
              <w:left w:val="single" w:sz="4" w:space="0" w:color="000000"/>
              <w:bottom w:val="single" w:sz="4" w:space="0" w:color="000000"/>
              <w:right w:val="single" w:sz="4" w:space="0" w:color="000000"/>
            </w:tcBorders>
          </w:tcPr>
          <w:p w14:paraId="2959A6C2" w14:textId="77777777" w:rsidR="00A26D57" w:rsidRDefault="00A26D57" w:rsidP="00CF3907">
            <w:pPr>
              <w:spacing w:after="0" w:line="259" w:lineRule="auto"/>
              <w:ind w:left="0" w:firstLine="0"/>
              <w:jc w:val="left"/>
            </w:pPr>
            <w:r>
              <w:t xml:space="preserve">Fachwissen erwerben und anwenden: </w:t>
            </w:r>
          </w:p>
          <w:p w14:paraId="6F5F3631" w14:textId="77777777" w:rsidR="00A26D57" w:rsidRDefault="00A26D57" w:rsidP="00CF3907">
            <w:pPr>
              <w:spacing w:after="0" w:line="259" w:lineRule="auto"/>
              <w:ind w:left="0" w:firstLine="0"/>
              <w:jc w:val="left"/>
            </w:pPr>
            <w:r>
              <w:t xml:space="preserve">allgemeine Merkmale von Ökosystemen am </w:t>
            </w:r>
          </w:p>
          <w:p w14:paraId="32AEEE36" w14:textId="77777777" w:rsidR="00A26D57" w:rsidRDefault="00A26D57" w:rsidP="00CF3907">
            <w:pPr>
              <w:spacing w:after="0" w:line="259" w:lineRule="auto"/>
              <w:ind w:left="0" w:firstLine="0"/>
              <w:jc w:val="left"/>
            </w:pPr>
            <w:r>
              <w:t xml:space="preserve">Beispiel eines Sees erläutern </w:t>
            </w:r>
          </w:p>
          <w:p w14:paraId="7BF5638E" w14:textId="77777777" w:rsidR="00A26D57" w:rsidRDefault="00A26D57" w:rsidP="00CF3907">
            <w:pPr>
              <w:spacing w:after="0" w:line="259" w:lineRule="auto"/>
              <w:ind w:left="0" w:firstLine="0"/>
              <w:jc w:val="left"/>
            </w:pPr>
            <w:r>
              <w:t xml:space="preserve"> </w:t>
            </w:r>
          </w:p>
        </w:tc>
      </w:tr>
      <w:tr w:rsidR="00A26D57" w14:paraId="45E09551" w14:textId="77777777" w:rsidTr="00A26D57">
        <w:trPr>
          <w:trHeight w:val="1781"/>
        </w:trPr>
        <w:tc>
          <w:tcPr>
            <w:tcW w:w="1239" w:type="dxa"/>
            <w:tcBorders>
              <w:top w:val="single" w:sz="4" w:space="0" w:color="000000"/>
              <w:left w:val="single" w:sz="4" w:space="0" w:color="000000"/>
              <w:bottom w:val="single" w:sz="4" w:space="0" w:color="000000"/>
              <w:right w:val="single" w:sz="4" w:space="0" w:color="000000"/>
            </w:tcBorders>
          </w:tcPr>
          <w:p w14:paraId="10C01E16" w14:textId="0BF22647" w:rsidR="00A26D57" w:rsidRDefault="00A26D57" w:rsidP="00CF3907">
            <w:pPr>
              <w:spacing w:after="0" w:line="259" w:lineRule="auto"/>
              <w:ind w:left="5" w:firstLine="0"/>
              <w:jc w:val="left"/>
            </w:pPr>
            <w:r>
              <w:t xml:space="preserve"> </w:t>
            </w:r>
          </w:p>
        </w:tc>
        <w:tc>
          <w:tcPr>
            <w:tcW w:w="2579" w:type="dxa"/>
            <w:tcBorders>
              <w:top w:val="single" w:sz="4" w:space="0" w:color="000000"/>
              <w:left w:val="single" w:sz="4" w:space="0" w:color="000000"/>
              <w:bottom w:val="single" w:sz="4" w:space="0" w:color="000000"/>
              <w:right w:val="single" w:sz="4" w:space="0" w:color="000000"/>
            </w:tcBorders>
          </w:tcPr>
          <w:p w14:paraId="354EECD0" w14:textId="77777777" w:rsidR="00A26D57" w:rsidRDefault="00A26D57" w:rsidP="00CF3907">
            <w:pPr>
              <w:spacing w:after="0" w:line="259" w:lineRule="auto"/>
              <w:ind w:left="5" w:firstLine="0"/>
              <w:jc w:val="left"/>
            </w:pPr>
            <w:r>
              <w:t xml:space="preserve">Unterteilung des Ökosystems See </w:t>
            </w:r>
          </w:p>
        </w:tc>
        <w:tc>
          <w:tcPr>
            <w:tcW w:w="3713" w:type="dxa"/>
            <w:tcBorders>
              <w:top w:val="single" w:sz="4" w:space="0" w:color="000000"/>
              <w:left w:val="single" w:sz="4" w:space="0" w:color="000000"/>
              <w:bottom w:val="single" w:sz="4" w:space="0" w:color="000000"/>
              <w:right w:val="single" w:sz="4" w:space="0" w:color="000000"/>
            </w:tcBorders>
          </w:tcPr>
          <w:p w14:paraId="2FDFB198" w14:textId="77777777" w:rsidR="00A26D57" w:rsidRDefault="00A26D57" w:rsidP="00CF3907">
            <w:pPr>
              <w:spacing w:after="0" w:line="259" w:lineRule="auto"/>
              <w:ind w:left="5" w:firstLine="0"/>
              <w:jc w:val="left"/>
            </w:pPr>
            <w:r>
              <w:t xml:space="preserve">Unterteilung des Sees  </w:t>
            </w:r>
          </w:p>
          <w:p w14:paraId="33ACD961" w14:textId="77777777" w:rsidR="00A26D57" w:rsidRDefault="00A26D57" w:rsidP="00CF3907">
            <w:pPr>
              <w:spacing w:after="0" w:line="259" w:lineRule="auto"/>
              <w:ind w:left="5" w:firstLine="0"/>
              <w:jc w:val="left"/>
            </w:pPr>
            <w:r>
              <w:t xml:space="preserve">Zonierung und Lebensgemeinschaften </w:t>
            </w:r>
          </w:p>
          <w:p w14:paraId="091C2AD2" w14:textId="77777777" w:rsidR="00A26D57" w:rsidRDefault="00A26D57" w:rsidP="00CF3907">
            <w:pPr>
              <w:spacing w:after="0" w:line="259" w:lineRule="auto"/>
              <w:ind w:left="5" w:firstLine="0"/>
              <w:jc w:val="left"/>
            </w:pPr>
            <w:r>
              <w:t xml:space="preserve">Ausblick Auswirkung menschlichen </w:t>
            </w:r>
          </w:p>
          <w:p w14:paraId="18A35FD5" w14:textId="77777777" w:rsidR="00A26D57" w:rsidRDefault="00A26D57" w:rsidP="00CF3907">
            <w:pPr>
              <w:spacing w:after="0" w:line="259" w:lineRule="auto"/>
              <w:ind w:left="5" w:firstLine="0"/>
              <w:jc w:val="left"/>
            </w:pPr>
            <w:r>
              <w:t xml:space="preserve">Handelns auf das Ökosystem See </w:t>
            </w:r>
          </w:p>
          <w:p w14:paraId="4EA021EE" w14:textId="77777777" w:rsidR="00A26D57" w:rsidRDefault="00A26D57" w:rsidP="00CF3907">
            <w:pPr>
              <w:spacing w:after="0" w:line="259" w:lineRule="auto"/>
              <w:ind w:left="5" w:firstLine="0"/>
              <w:jc w:val="left"/>
            </w:pPr>
            <w: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288E4D3B" w14:textId="60E89614" w:rsidR="00A26D57" w:rsidRDefault="00A26D57" w:rsidP="00CF3907">
            <w:pPr>
              <w:spacing w:after="0" w:line="259" w:lineRule="auto"/>
              <w:ind w:left="5" w:right="283" w:firstLine="0"/>
              <w:jc w:val="left"/>
            </w:pPr>
            <w:r>
              <w:t xml:space="preserve"> </w:t>
            </w:r>
          </w:p>
        </w:tc>
        <w:tc>
          <w:tcPr>
            <w:tcW w:w="4761" w:type="dxa"/>
            <w:tcBorders>
              <w:top w:val="single" w:sz="4" w:space="0" w:color="000000"/>
              <w:left w:val="single" w:sz="4" w:space="0" w:color="000000"/>
              <w:bottom w:val="single" w:sz="4" w:space="0" w:color="000000"/>
              <w:right w:val="single" w:sz="4" w:space="0" w:color="000000"/>
            </w:tcBorders>
          </w:tcPr>
          <w:p w14:paraId="7635A699" w14:textId="77777777" w:rsidR="00A26D57" w:rsidRDefault="00A26D57" w:rsidP="00CF3907">
            <w:pPr>
              <w:spacing w:after="0" w:line="259" w:lineRule="auto"/>
              <w:ind w:left="0" w:firstLine="0"/>
              <w:jc w:val="left"/>
            </w:pPr>
            <w:r>
              <w:t xml:space="preserve">Fachwissen erwerben und anwenden: </w:t>
            </w:r>
          </w:p>
          <w:p w14:paraId="03453771" w14:textId="77777777" w:rsidR="00A26D57" w:rsidRDefault="00A26D57" w:rsidP="00CF3907">
            <w:pPr>
              <w:spacing w:after="0" w:line="259" w:lineRule="auto"/>
              <w:ind w:left="0" w:firstLine="0"/>
              <w:jc w:val="left"/>
            </w:pPr>
            <w:r>
              <w:t xml:space="preserve">Allgemeine Merkmale (Zonierung und </w:t>
            </w:r>
          </w:p>
          <w:p w14:paraId="116CA745" w14:textId="77777777" w:rsidR="00A26D57" w:rsidRDefault="00A26D57" w:rsidP="00CF3907">
            <w:pPr>
              <w:spacing w:after="0" w:line="259" w:lineRule="auto"/>
              <w:ind w:left="0" w:firstLine="0"/>
              <w:jc w:val="left"/>
            </w:pPr>
            <w:r>
              <w:t xml:space="preserve">Lebensgemeinschaften) des Ökosystems </w:t>
            </w:r>
          </w:p>
          <w:p w14:paraId="1059C4E8" w14:textId="77777777" w:rsidR="00A26D57" w:rsidRDefault="00A26D57" w:rsidP="00CF3907">
            <w:pPr>
              <w:spacing w:after="0" w:line="259" w:lineRule="auto"/>
              <w:ind w:left="0" w:firstLine="0"/>
              <w:jc w:val="left"/>
            </w:pPr>
            <w:r>
              <w:t xml:space="preserve">See (idealisiert) </w:t>
            </w:r>
          </w:p>
          <w:p w14:paraId="5EE3C3A8" w14:textId="77777777" w:rsidR="00A26D57" w:rsidRDefault="00A26D57" w:rsidP="00CF3907">
            <w:pPr>
              <w:spacing w:after="0" w:line="259" w:lineRule="auto"/>
              <w:ind w:left="0" w:firstLine="0"/>
              <w:jc w:val="left"/>
            </w:pPr>
            <w:r>
              <w:t xml:space="preserve">Reflektieren und Bewerten: </w:t>
            </w:r>
          </w:p>
          <w:p w14:paraId="62D5F9E4" w14:textId="77777777" w:rsidR="00A26D57" w:rsidRDefault="00A26D57" w:rsidP="00CF3907">
            <w:pPr>
              <w:spacing w:after="0" w:line="259" w:lineRule="auto"/>
              <w:ind w:left="0" w:firstLine="0"/>
              <w:jc w:val="left"/>
            </w:pPr>
            <w:r>
              <w:t xml:space="preserve">Gewässernutzung als Badesee kritisch reflektieren </w:t>
            </w:r>
          </w:p>
        </w:tc>
      </w:tr>
      <w:tr w:rsidR="00A26D57" w14:paraId="6FEF68BD" w14:textId="77777777" w:rsidTr="00A26D57">
        <w:trPr>
          <w:trHeight w:val="1277"/>
        </w:trPr>
        <w:tc>
          <w:tcPr>
            <w:tcW w:w="1239" w:type="dxa"/>
            <w:tcBorders>
              <w:top w:val="single" w:sz="4" w:space="0" w:color="000000"/>
              <w:left w:val="single" w:sz="4" w:space="0" w:color="000000"/>
              <w:bottom w:val="single" w:sz="4" w:space="0" w:color="000000"/>
              <w:right w:val="single" w:sz="4" w:space="0" w:color="000000"/>
            </w:tcBorders>
          </w:tcPr>
          <w:p w14:paraId="7DFAF4C9" w14:textId="63B32DA9" w:rsidR="00A26D57" w:rsidRDefault="00A26D57" w:rsidP="00CF3907">
            <w:pPr>
              <w:spacing w:after="0" w:line="259" w:lineRule="auto"/>
              <w:ind w:left="5" w:firstLine="0"/>
              <w:jc w:val="left"/>
            </w:pPr>
            <w:r>
              <w:t xml:space="preserve"> </w:t>
            </w:r>
          </w:p>
        </w:tc>
        <w:tc>
          <w:tcPr>
            <w:tcW w:w="2579" w:type="dxa"/>
            <w:tcBorders>
              <w:top w:val="single" w:sz="4" w:space="0" w:color="000000"/>
              <w:left w:val="single" w:sz="4" w:space="0" w:color="000000"/>
              <w:bottom w:val="single" w:sz="4" w:space="0" w:color="000000"/>
              <w:right w:val="single" w:sz="4" w:space="0" w:color="000000"/>
            </w:tcBorders>
          </w:tcPr>
          <w:p w14:paraId="1F8DCEC3" w14:textId="77777777" w:rsidR="00A26D57" w:rsidRDefault="00A26D57" w:rsidP="00CF3907">
            <w:pPr>
              <w:spacing w:after="0" w:line="259" w:lineRule="auto"/>
              <w:ind w:left="5" w:firstLine="0"/>
              <w:jc w:val="left"/>
            </w:pPr>
            <w:r>
              <w:t xml:space="preserve">Der See im Jahreszeitenverlauf </w:t>
            </w:r>
          </w:p>
        </w:tc>
        <w:tc>
          <w:tcPr>
            <w:tcW w:w="3713" w:type="dxa"/>
            <w:tcBorders>
              <w:top w:val="single" w:sz="4" w:space="0" w:color="000000"/>
              <w:left w:val="single" w:sz="4" w:space="0" w:color="000000"/>
              <w:bottom w:val="single" w:sz="4" w:space="0" w:color="000000"/>
              <w:right w:val="single" w:sz="4" w:space="0" w:color="000000"/>
            </w:tcBorders>
          </w:tcPr>
          <w:p w14:paraId="1E41DF8A" w14:textId="77777777" w:rsidR="00A26D57" w:rsidRDefault="00A26D57" w:rsidP="00CF3907">
            <w:pPr>
              <w:spacing w:after="0" w:line="259" w:lineRule="auto"/>
              <w:ind w:left="5" w:firstLine="0"/>
              <w:jc w:val="left"/>
            </w:pPr>
            <w:r>
              <w:t xml:space="preserve">Zeitliche Veränderung der </w:t>
            </w:r>
          </w:p>
          <w:p w14:paraId="60297CA9" w14:textId="77777777" w:rsidR="00A26D57" w:rsidRDefault="00A26D57" w:rsidP="00CF3907">
            <w:pPr>
              <w:spacing w:after="0" w:line="259" w:lineRule="auto"/>
              <w:ind w:left="5" w:firstLine="0"/>
              <w:jc w:val="left"/>
            </w:pPr>
            <w:r>
              <w:t xml:space="preserve">Lebensbedingungen </w:t>
            </w:r>
          </w:p>
          <w:p w14:paraId="32A03CD5" w14:textId="608D9F90" w:rsidR="00A26D57" w:rsidRDefault="00A26D57" w:rsidP="00A26D57">
            <w:pPr>
              <w:pStyle w:val="Listenabsatz"/>
              <w:numPr>
                <w:ilvl w:val="0"/>
                <w:numId w:val="1"/>
              </w:numPr>
              <w:spacing w:after="0" w:line="259" w:lineRule="auto"/>
              <w:ind w:right="123"/>
            </w:pPr>
            <w:r>
              <w:t xml:space="preserve">Temperatur, Wind und ihr Einfluss auf die Durchmischung des Wassers </w:t>
            </w:r>
            <w:r>
              <w:sym w:font="Wingdings" w:char="F0E0"/>
            </w:r>
            <w:r>
              <w:t xml:space="preserve"> </w:t>
            </w:r>
            <w:r>
              <w:t xml:space="preserve">Auswirkung auf Sauerstoffgehalt </w:t>
            </w:r>
          </w:p>
        </w:tc>
        <w:tc>
          <w:tcPr>
            <w:tcW w:w="1987" w:type="dxa"/>
            <w:tcBorders>
              <w:top w:val="single" w:sz="4" w:space="0" w:color="000000"/>
              <w:left w:val="single" w:sz="4" w:space="0" w:color="000000"/>
              <w:bottom w:val="single" w:sz="4" w:space="0" w:color="000000"/>
              <w:right w:val="single" w:sz="4" w:space="0" w:color="000000"/>
            </w:tcBorders>
          </w:tcPr>
          <w:p w14:paraId="484A7E43" w14:textId="77777777" w:rsidR="00A26D57" w:rsidRDefault="00A26D57" w:rsidP="00CF3907">
            <w:pPr>
              <w:spacing w:after="0" w:line="259" w:lineRule="auto"/>
              <w:ind w:left="5" w:firstLine="0"/>
              <w:jc w:val="left"/>
            </w:pPr>
            <w:r>
              <w:t xml:space="preserve">LB.S.391 </w:t>
            </w:r>
          </w:p>
          <w:p w14:paraId="6CDAA3BC" w14:textId="77777777" w:rsidR="00A26D57" w:rsidRDefault="00A26D57" w:rsidP="00CF3907">
            <w:pPr>
              <w:spacing w:after="0" w:line="259" w:lineRule="auto"/>
              <w:ind w:left="5" w:firstLine="0"/>
              <w:jc w:val="left"/>
            </w:pPr>
            <w:proofErr w:type="spellStart"/>
            <w:r>
              <w:t>Raabits</w:t>
            </w:r>
            <w:proofErr w:type="spellEnd"/>
            <w:r>
              <w:t xml:space="preserve"> Material </w:t>
            </w:r>
          </w:p>
          <w:p w14:paraId="1AC84382" w14:textId="77777777" w:rsidR="00A26D57" w:rsidRDefault="00A26D57" w:rsidP="00CF3907">
            <w:pPr>
              <w:spacing w:after="0" w:line="259" w:lineRule="auto"/>
              <w:ind w:left="5" w:firstLine="0"/>
              <w:jc w:val="left"/>
            </w:pPr>
            <w:r>
              <w:t xml:space="preserve">(Der See im </w:t>
            </w:r>
          </w:p>
          <w:p w14:paraId="0FD28E66" w14:textId="77777777" w:rsidR="00A26D57" w:rsidRDefault="00A26D57" w:rsidP="00CF3907">
            <w:pPr>
              <w:spacing w:after="0" w:line="259" w:lineRule="auto"/>
              <w:ind w:left="5" w:firstLine="0"/>
              <w:jc w:val="left"/>
            </w:pPr>
            <w:r>
              <w:t xml:space="preserve">Jahresverlauf) </w:t>
            </w:r>
          </w:p>
        </w:tc>
        <w:tc>
          <w:tcPr>
            <w:tcW w:w="4761" w:type="dxa"/>
            <w:tcBorders>
              <w:top w:val="single" w:sz="4" w:space="0" w:color="000000"/>
              <w:left w:val="single" w:sz="4" w:space="0" w:color="000000"/>
              <w:bottom w:val="single" w:sz="4" w:space="0" w:color="000000"/>
              <w:right w:val="single" w:sz="4" w:space="0" w:color="000000"/>
            </w:tcBorders>
          </w:tcPr>
          <w:p w14:paraId="1BAD8D10" w14:textId="77777777" w:rsidR="00A26D57" w:rsidRDefault="00A26D57" w:rsidP="00CF3907">
            <w:pPr>
              <w:spacing w:after="0" w:line="259" w:lineRule="auto"/>
              <w:ind w:left="0" w:firstLine="0"/>
              <w:jc w:val="left"/>
            </w:pPr>
            <w:r>
              <w:t xml:space="preserve">Fachwissen erwerben und anwenden </w:t>
            </w:r>
          </w:p>
          <w:p w14:paraId="6C096684" w14:textId="77777777" w:rsidR="00A26D57" w:rsidRDefault="00A26D57" w:rsidP="00CF3907">
            <w:pPr>
              <w:spacing w:after="0" w:line="259" w:lineRule="auto"/>
              <w:ind w:left="0" w:firstLine="0"/>
              <w:jc w:val="left"/>
            </w:pPr>
            <w:r>
              <w:t xml:space="preserve">Zusammenhang zwischen Vorkommen bzw. </w:t>
            </w:r>
          </w:p>
          <w:p w14:paraId="3FAECFA3" w14:textId="77777777" w:rsidR="00A26D57" w:rsidRDefault="00A26D57" w:rsidP="00CF3907">
            <w:pPr>
              <w:spacing w:after="0" w:line="259" w:lineRule="auto"/>
              <w:ind w:left="0" w:firstLine="0"/>
              <w:jc w:val="left"/>
            </w:pPr>
            <w:r>
              <w:t xml:space="preserve">Entwicklung von Organismen und dem </w:t>
            </w:r>
          </w:p>
          <w:p w14:paraId="30607975" w14:textId="77777777" w:rsidR="00A26D57" w:rsidRDefault="00A26D57" w:rsidP="00CF3907">
            <w:pPr>
              <w:spacing w:after="0" w:line="259" w:lineRule="auto"/>
              <w:ind w:left="0" w:firstLine="0"/>
              <w:jc w:val="left"/>
            </w:pPr>
            <w:r>
              <w:t xml:space="preserve">Wirkungsgefüge der Umweltfaktoren  </w:t>
            </w:r>
          </w:p>
          <w:p w14:paraId="00203DCC" w14:textId="77777777" w:rsidR="00A26D57" w:rsidRDefault="00A26D57" w:rsidP="00CF3907">
            <w:pPr>
              <w:spacing w:after="0" w:line="259" w:lineRule="auto"/>
              <w:ind w:left="0" w:firstLine="0"/>
              <w:jc w:val="left"/>
            </w:pPr>
            <w:r>
              <w:t xml:space="preserve"> </w:t>
            </w:r>
          </w:p>
        </w:tc>
      </w:tr>
      <w:tr w:rsidR="00A26D57" w14:paraId="59B1F60E" w14:textId="77777777" w:rsidTr="00A26D57">
        <w:trPr>
          <w:trHeight w:val="1782"/>
        </w:trPr>
        <w:tc>
          <w:tcPr>
            <w:tcW w:w="1239" w:type="dxa"/>
            <w:tcBorders>
              <w:top w:val="single" w:sz="4" w:space="0" w:color="000000"/>
              <w:left w:val="single" w:sz="4" w:space="0" w:color="000000"/>
              <w:bottom w:val="single" w:sz="4" w:space="0" w:color="000000"/>
              <w:right w:val="single" w:sz="4" w:space="0" w:color="000000"/>
            </w:tcBorders>
          </w:tcPr>
          <w:p w14:paraId="53ECE990" w14:textId="6BEB8B40" w:rsidR="00A26D57" w:rsidRDefault="00A26D57" w:rsidP="00CF3907">
            <w:pPr>
              <w:spacing w:after="0" w:line="259" w:lineRule="auto"/>
              <w:ind w:left="5" w:firstLine="0"/>
              <w:jc w:val="left"/>
            </w:pPr>
            <w:r>
              <w:lastRenderedPageBreak/>
              <w:t xml:space="preserve"> </w:t>
            </w:r>
          </w:p>
        </w:tc>
        <w:tc>
          <w:tcPr>
            <w:tcW w:w="2579" w:type="dxa"/>
            <w:tcBorders>
              <w:top w:val="single" w:sz="4" w:space="0" w:color="000000"/>
              <w:left w:val="single" w:sz="4" w:space="0" w:color="000000"/>
              <w:bottom w:val="single" w:sz="4" w:space="0" w:color="000000"/>
              <w:right w:val="single" w:sz="4" w:space="0" w:color="000000"/>
            </w:tcBorders>
          </w:tcPr>
          <w:p w14:paraId="42C90BE2" w14:textId="77777777" w:rsidR="00A26D57" w:rsidRDefault="00A26D57" w:rsidP="00CF3907">
            <w:pPr>
              <w:spacing w:after="2" w:line="238" w:lineRule="auto"/>
              <w:ind w:left="5" w:firstLine="0"/>
              <w:jc w:val="left"/>
            </w:pPr>
            <w:r>
              <w:t xml:space="preserve">Wechselbeziehung der Lebewesen im </w:t>
            </w:r>
          </w:p>
          <w:p w14:paraId="35D9BD63" w14:textId="77777777" w:rsidR="00A26D57" w:rsidRDefault="00A26D57" w:rsidP="00CF3907">
            <w:pPr>
              <w:spacing w:after="0" w:line="259" w:lineRule="auto"/>
              <w:ind w:left="5" w:firstLine="0"/>
              <w:jc w:val="left"/>
            </w:pPr>
            <w:r>
              <w:t xml:space="preserve">See </w:t>
            </w:r>
          </w:p>
        </w:tc>
        <w:tc>
          <w:tcPr>
            <w:tcW w:w="3713" w:type="dxa"/>
            <w:tcBorders>
              <w:top w:val="single" w:sz="4" w:space="0" w:color="000000"/>
              <w:left w:val="single" w:sz="4" w:space="0" w:color="000000"/>
              <w:bottom w:val="single" w:sz="4" w:space="0" w:color="000000"/>
              <w:right w:val="single" w:sz="4" w:space="0" w:color="000000"/>
            </w:tcBorders>
          </w:tcPr>
          <w:p w14:paraId="7D434219" w14:textId="77777777" w:rsidR="00A26D57" w:rsidRDefault="00A26D57" w:rsidP="00CF3907">
            <w:pPr>
              <w:spacing w:after="0" w:line="259" w:lineRule="auto"/>
              <w:ind w:left="5" w:firstLine="0"/>
              <w:jc w:val="left"/>
            </w:pPr>
            <w:r>
              <w:t xml:space="preserve">Trophiestufen See </w:t>
            </w:r>
          </w:p>
          <w:p w14:paraId="184BAFB2" w14:textId="77777777" w:rsidR="00A26D57" w:rsidRDefault="00A26D57" w:rsidP="00CF3907">
            <w:pPr>
              <w:spacing w:after="0" w:line="259" w:lineRule="auto"/>
              <w:ind w:left="5" w:firstLine="0"/>
              <w:jc w:val="left"/>
            </w:pPr>
            <w:r>
              <w:t xml:space="preserve">Erstellung von Nahrungsketten, </w:t>
            </w:r>
          </w:p>
          <w:p w14:paraId="2AA007D2" w14:textId="77777777" w:rsidR="00A26D57" w:rsidRDefault="00A26D57" w:rsidP="00CF3907">
            <w:pPr>
              <w:spacing w:after="0" w:line="259" w:lineRule="auto"/>
              <w:ind w:left="5" w:firstLine="0"/>
            </w:pPr>
            <w:r>
              <w:t xml:space="preserve">Nahrungspyramide und Nahrungsnetzen </w:t>
            </w:r>
          </w:p>
          <w:p w14:paraId="5858DA0E" w14:textId="5FA926D7" w:rsidR="00A26D57" w:rsidRDefault="00A26D57" w:rsidP="00A26D57">
            <w:pPr>
              <w:pStyle w:val="Listenabsatz"/>
              <w:numPr>
                <w:ilvl w:val="0"/>
                <w:numId w:val="1"/>
              </w:numPr>
              <w:spacing w:after="0" w:line="259" w:lineRule="auto"/>
              <w:jc w:val="left"/>
            </w:pPr>
            <w:r>
              <w:t xml:space="preserve">Mikroskopieren von Plankton und Erkenntnisse zu Nahrungsbeziehung anwenden </w:t>
            </w:r>
          </w:p>
        </w:tc>
        <w:tc>
          <w:tcPr>
            <w:tcW w:w="1987" w:type="dxa"/>
            <w:tcBorders>
              <w:top w:val="single" w:sz="4" w:space="0" w:color="000000"/>
              <w:left w:val="single" w:sz="4" w:space="0" w:color="000000"/>
              <w:bottom w:val="single" w:sz="4" w:space="0" w:color="000000"/>
              <w:right w:val="single" w:sz="4" w:space="0" w:color="000000"/>
            </w:tcBorders>
          </w:tcPr>
          <w:p w14:paraId="63B231F6" w14:textId="77777777" w:rsidR="00A26D57" w:rsidRDefault="00A26D57" w:rsidP="00CF3907">
            <w:pPr>
              <w:spacing w:after="0" w:line="259" w:lineRule="auto"/>
              <w:ind w:left="5" w:firstLine="0"/>
              <w:jc w:val="left"/>
            </w:pPr>
            <w:r>
              <w:t xml:space="preserve">Gewässerprobe </w:t>
            </w:r>
          </w:p>
          <w:p w14:paraId="46339344" w14:textId="77777777" w:rsidR="00A26D57" w:rsidRDefault="00A26D57" w:rsidP="00CF3907">
            <w:pPr>
              <w:spacing w:after="0" w:line="259" w:lineRule="auto"/>
              <w:ind w:left="5" w:firstLine="0"/>
              <w:jc w:val="left"/>
            </w:pPr>
            <w:r>
              <w:t xml:space="preserve">Schillerteich, </w:t>
            </w:r>
          </w:p>
          <w:p w14:paraId="43A57CEE" w14:textId="77777777" w:rsidR="00A26D57" w:rsidRDefault="00A26D57" w:rsidP="00CF3907">
            <w:pPr>
              <w:spacing w:after="0" w:line="259" w:lineRule="auto"/>
              <w:ind w:left="5" w:firstLine="0"/>
              <w:jc w:val="left"/>
            </w:pPr>
            <w:r>
              <w:t xml:space="preserve">Wassergarten </w:t>
            </w:r>
          </w:p>
          <w:p w14:paraId="3EB69F83" w14:textId="77777777" w:rsidR="00A26D57" w:rsidRDefault="00A26D57" w:rsidP="00CF3907">
            <w:pPr>
              <w:spacing w:after="0" w:line="259" w:lineRule="auto"/>
              <w:ind w:left="5" w:firstLine="0"/>
              <w:jc w:val="left"/>
            </w:pPr>
            <w:r>
              <w:t xml:space="preserve">Dessau </w:t>
            </w:r>
          </w:p>
          <w:p w14:paraId="7F123163" w14:textId="77777777" w:rsidR="00A26D57" w:rsidRDefault="00A26D57" w:rsidP="00CF3907">
            <w:pPr>
              <w:spacing w:after="0" w:line="259" w:lineRule="auto"/>
              <w:ind w:left="5" w:firstLine="0"/>
              <w:jc w:val="left"/>
            </w:pPr>
            <w:r>
              <w:t xml:space="preserve">LB.351 </w:t>
            </w:r>
          </w:p>
          <w:p w14:paraId="77FDAA22" w14:textId="77777777" w:rsidR="00A26D57" w:rsidRDefault="00A26D57" w:rsidP="00CF3907">
            <w:pPr>
              <w:spacing w:after="0" w:line="259" w:lineRule="auto"/>
              <w:ind w:left="5" w:firstLine="0"/>
              <w:jc w:val="left"/>
            </w:pPr>
            <w:r>
              <w:t xml:space="preserve">LB. S. 392  </w:t>
            </w:r>
          </w:p>
        </w:tc>
        <w:tc>
          <w:tcPr>
            <w:tcW w:w="4761" w:type="dxa"/>
            <w:tcBorders>
              <w:top w:val="single" w:sz="4" w:space="0" w:color="000000"/>
              <w:left w:val="single" w:sz="4" w:space="0" w:color="000000"/>
              <w:bottom w:val="single" w:sz="4" w:space="0" w:color="000000"/>
              <w:right w:val="single" w:sz="4" w:space="0" w:color="000000"/>
            </w:tcBorders>
          </w:tcPr>
          <w:p w14:paraId="5974CE44" w14:textId="77777777" w:rsidR="00A26D57" w:rsidRDefault="00A26D57" w:rsidP="00CF3907">
            <w:pPr>
              <w:spacing w:line="236" w:lineRule="auto"/>
              <w:ind w:left="0" w:right="414" w:firstLine="0"/>
              <w:jc w:val="left"/>
            </w:pPr>
            <w:r>
              <w:t xml:space="preserve">Fachwissen erwerben und anwenden intra- und interspezifische Beziehungen im </w:t>
            </w:r>
          </w:p>
          <w:p w14:paraId="7119E08A" w14:textId="77777777" w:rsidR="00A26D57" w:rsidRDefault="00A26D57" w:rsidP="00CF3907">
            <w:pPr>
              <w:spacing w:after="0" w:line="259" w:lineRule="auto"/>
              <w:ind w:left="0" w:firstLine="0"/>
              <w:jc w:val="left"/>
            </w:pPr>
            <w:r>
              <w:t xml:space="preserve">See exemplarisch beschreiben </w:t>
            </w:r>
          </w:p>
          <w:p w14:paraId="08C8062C" w14:textId="77777777" w:rsidR="00A26D57" w:rsidRDefault="00A26D57" w:rsidP="00CF3907">
            <w:pPr>
              <w:spacing w:after="3" w:line="238" w:lineRule="auto"/>
              <w:ind w:left="0" w:firstLine="0"/>
              <w:jc w:val="left"/>
            </w:pPr>
            <w:r>
              <w:t xml:space="preserve">Populationsentwicklungen und deren Beeinflussung an Beispielen im See mithilfe der </w:t>
            </w:r>
            <w:proofErr w:type="spellStart"/>
            <w:r>
              <w:t>Lotka</w:t>
            </w:r>
            <w:proofErr w:type="spellEnd"/>
            <w:r>
              <w:t xml:space="preserve">-Volterra-Regeln erklären </w:t>
            </w:r>
          </w:p>
          <w:p w14:paraId="7CA17928" w14:textId="77777777" w:rsidR="00A26D57" w:rsidRDefault="00A26D57" w:rsidP="00CF3907">
            <w:pPr>
              <w:spacing w:after="0" w:line="259" w:lineRule="auto"/>
              <w:ind w:left="0" w:firstLine="0"/>
              <w:jc w:val="left"/>
            </w:pPr>
            <w:r>
              <w:t xml:space="preserve">Erkenntnisse gewinnen </w:t>
            </w:r>
          </w:p>
        </w:tc>
      </w:tr>
    </w:tbl>
    <w:p w14:paraId="1B39611D" w14:textId="77777777" w:rsidR="00A26D57" w:rsidRDefault="00A26D57" w:rsidP="00A26D57">
      <w:pPr>
        <w:spacing w:after="0" w:line="259" w:lineRule="auto"/>
        <w:ind w:left="-1133" w:right="9" w:firstLine="0"/>
        <w:jc w:val="left"/>
      </w:pPr>
    </w:p>
    <w:tbl>
      <w:tblPr>
        <w:tblStyle w:val="TableGrid"/>
        <w:tblW w:w="14279" w:type="dxa"/>
        <w:tblInd w:w="5" w:type="dxa"/>
        <w:tblCellMar>
          <w:top w:w="7" w:type="dxa"/>
          <w:left w:w="106" w:type="dxa"/>
          <w:bottom w:w="0" w:type="dxa"/>
          <w:right w:w="51" w:type="dxa"/>
        </w:tblCellMar>
        <w:tblLook w:val="04A0" w:firstRow="1" w:lastRow="0" w:firstColumn="1" w:lastColumn="0" w:noHBand="0" w:noVBand="1"/>
      </w:tblPr>
      <w:tblGrid>
        <w:gridCol w:w="1243"/>
        <w:gridCol w:w="2575"/>
        <w:gridCol w:w="3691"/>
        <w:gridCol w:w="1988"/>
        <w:gridCol w:w="4782"/>
      </w:tblGrid>
      <w:tr w:rsidR="00A26D57" w14:paraId="062D5385" w14:textId="77777777" w:rsidTr="00A26D57">
        <w:trPr>
          <w:trHeight w:val="1023"/>
        </w:trPr>
        <w:tc>
          <w:tcPr>
            <w:tcW w:w="1243" w:type="dxa"/>
            <w:tcBorders>
              <w:top w:val="single" w:sz="4" w:space="0" w:color="000000"/>
              <w:left w:val="single" w:sz="4" w:space="0" w:color="000000"/>
              <w:bottom w:val="single" w:sz="4" w:space="0" w:color="000000"/>
              <w:right w:val="single" w:sz="4" w:space="0" w:color="000000"/>
            </w:tcBorders>
          </w:tcPr>
          <w:p w14:paraId="034F49D7" w14:textId="77777777" w:rsidR="00A26D57" w:rsidRDefault="00A26D57" w:rsidP="00CF3907">
            <w:pPr>
              <w:spacing w:after="160" w:line="259" w:lineRule="auto"/>
              <w:ind w:left="0" w:firstLine="0"/>
              <w:jc w:val="left"/>
            </w:pPr>
          </w:p>
        </w:tc>
        <w:tc>
          <w:tcPr>
            <w:tcW w:w="2575" w:type="dxa"/>
            <w:tcBorders>
              <w:top w:val="single" w:sz="4" w:space="0" w:color="000000"/>
              <w:left w:val="single" w:sz="4" w:space="0" w:color="000000"/>
              <w:bottom w:val="single" w:sz="4" w:space="0" w:color="000000"/>
              <w:right w:val="single" w:sz="4" w:space="0" w:color="000000"/>
            </w:tcBorders>
          </w:tcPr>
          <w:p w14:paraId="13D06858" w14:textId="77777777" w:rsidR="00A26D57" w:rsidRDefault="00A26D57" w:rsidP="00CF3907">
            <w:pPr>
              <w:spacing w:after="160" w:line="259" w:lineRule="auto"/>
              <w:ind w:left="0" w:firstLine="0"/>
              <w:jc w:val="left"/>
            </w:pPr>
          </w:p>
        </w:tc>
        <w:tc>
          <w:tcPr>
            <w:tcW w:w="3691" w:type="dxa"/>
            <w:tcBorders>
              <w:top w:val="single" w:sz="4" w:space="0" w:color="000000"/>
              <w:left w:val="single" w:sz="4" w:space="0" w:color="000000"/>
              <w:bottom w:val="single" w:sz="4" w:space="0" w:color="000000"/>
              <w:right w:val="single" w:sz="4" w:space="0" w:color="000000"/>
            </w:tcBorders>
          </w:tcPr>
          <w:p w14:paraId="3D3FA408" w14:textId="77777777" w:rsidR="00A26D57" w:rsidRDefault="00A26D57" w:rsidP="00CF3907">
            <w:pPr>
              <w:spacing w:after="160" w:line="259" w:lineRule="auto"/>
              <w:ind w:left="0" w:firstLine="0"/>
              <w:jc w:val="left"/>
            </w:pPr>
          </w:p>
        </w:tc>
        <w:tc>
          <w:tcPr>
            <w:tcW w:w="1988" w:type="dxa"/>
            <w:tcBorders>
              <w:top w:val="single" w:sz="4" w:space="0" w:color="000000"/>
              <w:left w:val="single" w:sz="4" w:space="0" w:color="000000"/>
              <w:bottom w:val="single" w:sz="4" w:space="0" w:color="000000"/>
              <w:right w:val="single" w:sz="4" w:space="0" w:color="000000"/>
            </w:tcBorders>
          </w:tcPr>
          <w:p w14:paraId="4D8489E4" w14:textId="77777777" w:rsidR="00A26D57" w:rsidRDefault="00A26D57" w:rsidP="00CF3907">
            <w:pPr>
              <w:spacing w:after="160" w:line="259" w:lineRule="auto"/>
              <w:ind w:left="0" w:firstLine="0"/>
              <w:jc w:val="left"/>
            </w:pPr>
          </w:p>
        </w:tc>
        <w:tc>
          <w:tcPr>
            <w:tcW w:w="4782" w:type="dxa"/>
            <w:tcBorders>
              <w:top w:val="single" w:sz="4" w:space="0" w:color="000000"/>
              <w:left w:val="single" w:sz="4" w:space="0" w:color="000000"/>
              <w:bottom w:val="single" w:sz="4" w:space="0" w:color="000000"/>
              <w:right w:val="single" w:sz="4" w:space="0" w:color="000000"/>
            </w:tcBorders>
          </w:tcPr>
          <w:p w14:paraId="70AAD880" w14:textId="77777777" w:rsidR="00A26D57" w:rsidRDefault="00A26D57" w:rsidP="00CF3907">
            <w:pPr>
              <w:spacing w:after="0" w:line="259" w:lineRule="auto"/>
              <w:ind w:left="0" w:firstLine="0"/>
              <w:jc w:val="left"/>
            </w:pPr>
            <w:r>
              <w:t xml:space="preserve">Nahrungsketten, -netze und -pyramiden als </w:t>
            </w:r>
          </w:p>
          <w:p w14:paraId="65409D2F" w14:textId="77777777" w:rsidR="00A26D57" w:rsidRDefault="00A26D57" w:rsidP="00CF3907">
            <w:pPr>
              <w:spacing w:after="0" w:line="259" w:lineRule="auto"/>
              <w:ind w:left="0" w:firstLine="0"/>
              <w:jc w:val="left"/>
            </w:pPr>
            <w:r>
              <w:t xml:space="preserve">Modelle auf den See anwenden </w:t>
            </w:r>
          </w:p>
          <w:p w14:paraId="7ADB097C" w14:textId="77777777" w:rsidR="00A26D57" w:rsidRDefault="00A26D57" w:rsidP="00CF3907">
            <w:pPr>
              <w:spacing w:after="0" w:line="259" w:lineRule="auto"/>
              <w:ind w:left="0" w:firstLine="0"/>
              <w:jc w:val="left"/>
            </w:pPr>
            <w:r>
              <w:t xml:space="preserve">Plankton mikroskopieren und auf </w:t>
            </w:r>
          </w:p>
          <w:p w14:paraId="4007CC17" w14:textId="77777777" w:rsidR="00A26D57" w:rsidRDefault="00A26D57" w:rsidP="00CF3907">
            <w:pPr>
              <w:spacing w:after="0" w:line="259" w:lineRule="auto"/>
              <w:ind w:left="0" w:firstLine="0"/>
              <w:jc w:val="left"/>
            </w:pPr>
            <w:r>
              <w:t xml:space="preserve">Nahrungsbeziehungen schlussfolgern </w:t>
            </w:r>
          </w:p>
        </w:tc>
      </w:tr>
      <w:tr w:rsidR="00A26D57" w14:paraId="40D571E0" w14:textId="77777777" w:rsidTr="00A26D57">
        <w:trPr>
          <w:trHeight w:val="2036"/>
        </w:trPr>
        <w:tc>
          <w:tcPr>
            <w:tcW w:w="1243" w:type="dxa"/>
            <w:tcBorders>
              <w:top w:val="single" w:sz="4" w:space="0" w:color="000000"/>
              <w:left w:val="single" w:sz="4" w:space="0" w:color="000000"/>
              <w:bottom w:val="single" w:sz="4" w:space="0" w:color="000000"/>
              <w:right w:val="single" w:sz="4" w:space="0" w:color="000000"/>
            </w:tcBorders>
          </w:tcPr>
          <w:p w14:paraId="08CC1C50" w14:textId="464A14CE" w:rsidR="00A26D57" w:rsidRDefault="00A26D57" w:rsidP="00CF3907">
            <w:pPr>
              <w:spacing w:after="0" w:line="259" w:lineRule="auto"/>
              <w:ind w:left="5" w:firstLine="0"/>
              <w:jc w:val="left"/>
            </w:pPr>
            <w:r>
              <w:t xml:space="preserve"> </w:t>
            </w:r>
          </w:p>
        </w:tc>
        <w:tc>
          <w:tcPr>
            <w:tcW w:w="2575" w:type="dxa"/>
            <w:tcBorders>
              <w:top w:val="single" w:sz="4" w:space="0" w:color="000000"/>
              <w:left w:val="single" w:sz="4" w:space="0" w:color="000000"/>
              <w:bottom w:val="single" w:sz="4" w:space="0" w:color="000000"/>
              <w:right w:val="single" w:sz="4" w:space="0" w:color="000000"/>
            </w:tcBorders>
          </w:tcPr>
          <w:p w14:paraId="1966DC9E" w14:textId="77777777" w:rsidR="00A26D57" w:rsidRDefault="00A26D57" w:rsidP="00CF3907">
            <w:pPr>
              <w:spacing w:after="0" w:line="259" w:lineRule="auto"/>
              <w:ind w:left="5" w:firstLine="0"/>
              <w:jc w:val="left"/>
            </w:pPr>
            <w:r>
              <w:t xml:space="preserve">Ernährung ohne Chlorophyll </w:t>
            </w:r>
          </w:p>
        </w:tc>
        <w:tc>
          <w:tcPr>
            <w:tcW w:w="3691" w:type="dxa"/>
            <w:tcBorders>
              <w:top w:val="single" w:sz="4" w:space="0" w:color="000000"/>
              <w:left w:val="single" w:sz="4" w:space="0" w:color="000000"/>
              <w:bottom w:val="single" w:sz="4" w:space="0" w:color="000000"/>
              <w:right w:val="single" w:sz="4" w:space="0" w:color="000000"/>
            </w:tcBorders>
          </w:tcPr>
          <w:p w14:paraId="1A2A4BAE" w14:textId="77777777" w:rsidR="00A26D57" w:rsidRDefault="00A26D57" w:rsidP="00CF3907">
            <w:pPr>
              <w:spacing w:after="0" w:line="259" w:lineRule="auto"/>
              <w:ind w:firstLine="0"/>
              <w:jc w:val="left"/>
            </w:pPr>
            <w:r>
              <w:t xml:space="preserve">Chemosynthese als Schema als Form der Ernährung der Wasserbakterien </w:t>
            </w:r>
          </w:p>
        </w:tc>
        <w:tc>
          <w:tcPr>
            <w:tcW w:w="1988" w:type="dxa"/>
            <w:tcBorders>
              <w:top w:val="single" w:sz="4" w:space="0" w:color="000000"/>
              <w:left w:val="single" w:sz="4" w:space="0" w:color="000000"/>
              <w:bottom w:val="single" w:sz="4" w:space="0" w:color="000000"/>
              <w:right w:val="single" w:sz="4" w:space="0" w:color="000000"/>
            </w:tcBorders>
          </w:tcPr>
          <w:p w14:paraId="63A6011D" w14:textId="77777777" w:rsidR="00A26D57" w:rsidRDefault="00A26D57" w:rsidP="00CF3907">
            <w:pPr>
              <w:spacing w:after="0" w:line="259" w:lineRule="auto"/>
              <w:ind w:left="5" w:right="288" w:firstLine="0"/>
            </w:pPr>
            <w:r>
              <w:t xml:space="preserve">Material Klett – Leben mit und ohne Licht </w:t>
            </w:r>
          </w:p>
        </w:tc>
        <w:tc>
          <w:tcPr>
            <w:tcW w:w="4782" w:type="dxa"/>
            <w:tcBorders>
              <w:top w:val="single" w:sz="4" w:space="0" w:color="000000"/>
              <w:left w:val="single" w:sz="4" w:space="0" w:color="000000"/>
              <w:bottom w:val="single" w:sz="4" w:space="0" w:color="000000"/>
              <w:right w:val="single" w:sz="4" w:space="0" w:color="000000"/>
            </w:tcBorders>
          </w:tcPr>
          <w:p w14:paraId="7285AA7F" w14:textId="77777777" w:rsidR="00A26D57" w:rsidRDefault="00A26D57" w:rsidP="00CF3907">
            <w:pPr>
              <w:spacing w:after="1" w:line="239" w:lineRule="auto"/>
              <w:ind w:left="0" w:right="704" w:firstLine="0"/>
            </w:pPr>
            <w:r>
              <w:t xml:space="preserve">Fachwissen erwerben und anwenden die Chemosynthese anhand gegebener Schemata als Prozess der autotrophen Kohlenstoffassimilation am Beispiel der nitrifizierenden Bakterien darstellen </w:t>
            </w:r>
          </w:p>
          <w:p w14:paraId="0CEAB8BC" w14:textId="77777777" w:rsidR="00A26D57" w:rsidRDefault="00A26D57" w:rsidP="00CF3907">
            <w:pPr>
              <w:spacing w:after="0" w:line="259" w:lineRule="auto"/>
              <w:ind w:left="0" w:firstLine="0"/>
              <w:jc w:val="left"/>
            </w:pPr>
            <w:r>
              <w:rPr>
                <w:i/>
              </w:rPr>
              <w:t xml:space="preserve">Erkenntnisse gewinnen </w:t>
            </w:r>
          </w:p>
          <w:p w14:paraId="23BDBBAC" w14:textId="77777777" w:rsidR="00A26D57" w:rsidRDefault="00A26D57" w:rsidP="00CF3907">
            <w:pPr>
              <w:spacing w:after="0" w:line="259" w:lineRule="auto"/>
              <w:ind w:left="0" w:firstLine="0"/>
              <w:jc w:val="left"/>
            </w:pPr>
            <w:r>
              <w:t xml:space="preserve">Formen der autotrophen Assimilation kriteriengeleitet vergleichen </w:t>
            </w:r>
          </w:p>
        </w:tc>
      </w:tr>
      <w:tr w:rsidR="00A26D57" w14:paraId="7EA03A5F" w14:textId="77777777" w:rsidTr="00A26D57">
        <w:trPr>
          <w:trHeight w:val="2286"/>
        </w:trPr>
        <w:tc>
          <w:tcPr>
            <w:tcW w:w="1243" w:type="dxa"/>
            <w:tcBorders>
              <w:top w:val="single" w:sz="4" w:space="0" w:color="000000"/>
              <w:left w:val="single" w:sz="4" w:space="0" w:color="000000"/>
              <w:bottom w:val="single" w:sz="4" w:space="0" w:color="000000"/>
              <w:right w:val="single" w:sz="4" w:space="0" w:color="000000"/>
            </w:tcBorders>
          </w:tcPr>
          <w:p w14:paraId="2C26CD03" w14:textId="230CF4BC" w:rsidR="00A26D57" w:rsidRDefault="00A26D57" w:rsidP="00CF3907">
            <w:pPr>
              <w:spacing w:after="0" w:line="259" w:lineRule="auto"/>
              <w:ind w:left="5" w:firstLine="0"/>
              <w:jc w:val="left"/>
            </w:pPr>
            <w:r>
              <w:t xml:space="preserve"> </w:t>
            </w:r>
          </w:p>
        </w:tc>
        <w:tc>
          <w:tcPr>
            <w:tcW w:w="2575" w:type="dxa"/>
            <w:tcBorders>
              <w:top w:val="single" w:sz="4" w:space="0" w:color="000000"/>
              <w:left w:val="single" w:sz="4" w:space="0" w:color="000000"/>
              <w:bottom w:val="single" w:sz="4" w:space="0" w:color="000000"/>
              <w:right w:val="single" w:sz="4" w:space="0" w:color="000000"/>
            </w:tcBorders>
          </w:tcPr>
          <w:p w14:paraId="6793C088" w14:textId="77777777" w:rsidR="00A26D57" w:rsidRDefault="00A26D57" w:rsidP="00CF3907">
            <w:pPr>
              <w:spacing w:after="0" w:line="259" w:lineRule="auto"/>
              <w:ind w:left="5" w:firstLine="0"/>
              <w:jc w:val="left"/>
            </w:pPr>
            <w:r>
              <w:t xml:space="preserve">Stickstoffkreislauf </w:t>
            </w:r>
          </w:p>
          <w:p w14:paraId="2A4E1672" w14:textId="4D4EC79C" w:rsidR="00A26D57" w:rsidRDefault="00A26D57" w:rsidP="00CF3907">
            <w:pPr>
              <w:spacing w:after="0" w:line="259" w:lineRule="auto"/>
              <w:ind w:left="5" w:firstLine="0"/>
              <w:jc w:val="left"/>
            </w:pPr>
            <w:r>
              <w:t xml:space="preserve">– Lebewesen als Nährstoffspediteure </w:t>
            </w:r>
          </w:p>
        </w:tc>
        <w:tc>
          <w:tcPr>
            <w:tcW w:w="3691" w:type="dxa"/>
            <w:tcBorders>
              <w:top w:val="single" w:sz="4" w:space="0" w:color="000000"/>
              <w:left w:val="single" w:sz="4" w:space="0" w:color="000000"/>
              <w:bottom w:val="single" w:sz="4" w:space="0" w:color="000000"/>
              <w:right w:val="single" w:sz="4" w:space="0" w:color="000000"/>
            </w:tcBorders>
          </w:tcPr>
          <w:p w14:paraId="10BFE29E" w14:textId="77777777" w:rsidR="00A26D57" w:rsidRDefault="00A26D57" w:rsidP="00CF3907">
            <w:pPr>
              <w:spacing w:after="0" w:line="259" w:lineRule="auto"/>
              <w:ind w:left="5" w:firstLine="0"/>
              <w:jc w:val="left"/>
            </w:pPr>
            <w:r>
              <w:t xml:space="preserve">Biologische Produktion im Ökosystem </w:t>
            </w:r>
          </w:p>
          <w:p w14:paraId="2C657AA7" w14:textId="77777777" w:rsidR="00A26D57" w:rsidRDefault="00A26D57" w:rsidP="00CF3907">
            <w:pPr>
              <w:spacing w:after="0" w:line="259" w:lineRule="auto"/>
              <w:ind w:left="5" w:firstLine="0"/>
              <w:jc w:val="left"/>
            </w:pPr>
            <w:r>
              <w:t xml:space="preserve">See </w:t>
            </w:r>
          </w:p>
          <w:p w14:paraId="4C1F156F" w14:textId="77777777" w:rsidR="00A26D57" w:rsidRDefault="00A26D57" w:rsidP="00CF3907">
            <w:pPr>
              <w:spacing w:after="0" w:line="259" w:lineRule="auto"/>
              <w:ind w:left="5" w:firstLine="0"/>
              <w:jc w:val="left"/>
            </w:pPr>
            <w:r>
              <w:t xml:space="preserve"> </w:t>
            </w:r>
          </w:p>
          <w:p w14:paraId="5F862913" w14:textId="77777777" w:rsidR="00A26D57" w:rsidRDefault="00A26D57" w:rsidP="00CF3907">
            <w:pPr>
              <w:spacing w:after="0" w:line="259" w:lineRule="auto"/>
              <w:ind w:left="5" w:firstLine="0"/>
              <w:jc w:val="left"/>
            </w:pPr>
            <w:r>
              <w:t xml:space="preserve">Erstellung Stickstoffkreislauf nach </w:t>
            </w:r>
          </w:p>
          <w:p w14:paraId="38E2B15E" w14:textId="77777777" w:rsidR="00A26D57" w:rsidRDefault="00A26D57" w:rsidP="00CF3907">
            <w:pPr>
              <w:spacing w:after="0" w:line="259" w:lineRule="auto"/>
              <w:ind w:left="5" w:firstLine="0"/>
              <w:jc w:val="left"/>
            </w:pPr>
            <w:r>
              <w:t xml:space="preserve">Vorlage Wald, auf den See übertragen </w:t>
            </w:r>
          </w:p>
          <w:p w14:paraId="6BBB3977" w14:textId="77777777" w:rsidR="00A26D57" w:rsidRDefault="00A26D57" w:rsidP="00CF3907">
            <w:pPr>
              <w:spacing w:after="0" w:line="259" w:lineRule="auto"/>
              <w:ind w:left="5" w:firstLine="0"/>
              <w:jc w:val="left"/>
            </w:pPr>
            <w: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08986DAA" w14:textId="77777777" w:rsidR="00A26D57" w:rsidRDefault="00A26D57" w:rsidP="00CF3907">
            <w:pPr>
              <w:spacing w:after="0" w:line="259" w:lineRule="auto"/>
              <w:ind w:left="5" w:firstLine="0"/>
              <w:jc w:val="left"/>
            </w:pPr>
            <w:r>
              <w:t xml:space="preserve">LB. S. 350 </w:t>
            </w:r>
          </w:p>
          <w:p w14:paraId="5AB3C7BB" w14:textId="77777777" w:rsidR="00A26D57" w:rsidRDefault="00A26D57" w:rsidP="00CF3907">
            <w:pPr>
              <w:spacing w:after="0" w:line="259" w:lineRule="auto"/>
              <w:ind w:left="5" w:firstLine="0"/>
              <w:jc w:val="left"/>
            </w:pPr>
            <w:r>
              <w:t xml:space="preserve"> </w:t>
            </w:r>
          </w:p>
          <w:p w14:paraId="3E023AE2" w14:textId="77777777" w:rsidR="00A26D57" w:rsidRDefault="00A26D57" w:rsidP="00CF3907">
            <w:pPr>
              <w:spacing w:after="0" w:line="259" w:lineRule="auto"/>
              <w:ind w:left="5" w:firstLine="0"/>
              <w:jc w:val="left"/>
            </w:pPr>
            <w:r>
              <w:t xml:space="preserve">LB. S. 352f </w:t>
            </w:r>
          </w:p>
          <w:p w14:paraId="7699C3CB" w14:textId="77777777" w:rsidR="00A26D57" w:rsidRDefault="00A26D57" w:rsidP="00CF3907">
            <w:pPr>
              <w:spacing w:after="0" w:line="259" w:lineRule="auto"/>
              <w:ind w:left="5" w:firstLine="0"/>
              <w:jc w:val="left"/>
            </w:pPr>
            <w:r>
              <w:t xml:space="preserve">Material </w:t>
            </w:r>
            <w:proofErr w:type="spellStart"/>
            <w:r>
              <w:t>Raabits</w:t>
            </w:r>
            <w:proofErr w:type="spellEnd"/>
            <w:r>
              <w:t xml:space="preserve"> </w:t>
            </w:r>
          </w:p>
          <w:p w14:paraId="03F93ED5" w14:textId="77777777" w:rsidR="00A26D57" w:rsidRDefault="00A26D57" w:rsidP="00CF3907">
            <w:pPr>
              <w:spacing w:after="0" w:line="259" w:lineRule="auto"/>
              <w:ind w:left="5" w:firstLine="0"/>
              <w:jc w:val="left"/>
            </w:pPr>
            <w:r>
              <w:t xml:space="preserve">(gleichnamig) </w:t>
            </w:r>
          </w:p>
          <w:p w14:paraId="0BEC1D11" w14:textId="77777777" w:rsidR="00A26D57" w:rsidRDefault="00A26D57" w:rsidP="00CF3907">
            <w:pPr>
              <w:spacing w:after="0" w:line="259" w:lineRule="auto"/>
              <w:ind w:left="5" w:firstLine="0"/>
              <w:jc w:val="left"/>
            </w:pPr>
            <w:r>
              <w:t xml:space="preserve"> </w:t>
            </w:r>
          </w:p>
        </w:tc>
        <w:tc>
          <w:tcPr>
            <w:tcW w:w="4782" w:type="dxa"/>
            <w:tcBorders>
              <w:top w:val="single" w:sz="4" w:space="0" w:color="000000"/>
              <w:left w:val="single" w:sz="4" w:space="0" w:color="000000"/>
              <w:bottom w:val="single" w:sz="4" w:space="0" w:color="000000"/>
              <w:right w:val="single" w:sz="4" w:space="0" w:color="000000"/>
            </w:tcBorders>
          </w:tcPr>
          <w:p w14:paraId="7C23C4AD" w14:textId="77777777" w:rsidR="00A26D57" w:rsidRDefault="00A26D57" w:rsidP="00CF3907">
            <w:pPr>
              <w:spacing w:after="0" w:line="259" w:lineRule="auto"/>
              <w:ind w:left="0" w:firstLine="0"/>
              <w:jc w:val="left"/>
            </w:pPr>
            <w:r>
              <w:t xml:space="preserve">Fachwissen erwerben und anwenden </w:t>
            </w:r>
          </w:p>
          <w:p w14:paraId="033D2733" w14:textId="77777777" w:rsidR="00A26D57" w:rsidRDefault="00A26D57" w:rsidP="00CF3907">
            <w:pPr>
              <w:spacing w:after="0" w:line="259" w:lineRule="auto"/>
              <w:ind w:left="0" w:firstLine="0"/>
              <w:jc w:val="left"/>
            </w:pPr>
            <w:r>
              <w:t xml:space="preserve">Zusammenhang zwischen Vorkommen bzw. </w:t>
            </w:r>
          </w:p>
          <w:p w14:paraId="5C1576DD" w14:textId="77777777" w:rsidR="00A26D57" w:rsidRDefault="00A26D57" w:rsidP="00CF3907">
            <w:pPr>
              <w:spacing w:after="1" w:line="239" w:lineRule="auto"/>
              <w:ind w:left="0" w:right="71" w:firstLine="0"/>
              <w:jc w:val="left"/>
            </w:pPr>
            <w:r>
              <w:t xml:space="preserve">Entwicklung von Organismen und dem Wirkungsgefüge der Umweltfaktoren erläutern sowie die daraus resultierende Angepasstheit erklären </w:t>
            </w:r>
          </w:p>
          <w:p w14:paraId="3E7DE3FD" w14:textId="77777777" w:rsidR="00A26D57" w:rsidRDefault="00A26D57" w:rsidP="00CF3907">
            <w:pPr>
              <w:spacing w:after="0" w:line="259" w:lineRule="auto"/>
              <w:ind w:left="0" w:right="221" w:firstLine="0"/>
            </w:pPr>
            <w:r>
              <w:t xml:space="preserve">den Stickstoffkreislauf materialgestützt darstellen und die Bedeutung des Stickstoffs für den Organismus ableiten </w:t>
            </w:r>
          </w:p>
        </w:tc>
      </w:tr>
      <w:tr w:rsidR="00A26D57" w14:paraId="6B280CCD" w14:textId="77777777" w:rsidTr="00A26D57">
        <w:trPr>
          <w:trHeight w:val="1022"/>
        </w:trPr>
        <w:tc>
          <w:tcPr>
            <w:tcW w:w="1243" w:type="dxa"/>
            <w:tcBorders>
              <w:top w:val="single" w:sz="4" w:space="0" w:color="000000"/>
              <w:left w:val="single" w:sz="4" w:space="0" w:color="000000"/>
              <w:bottom w:val="single" w:sz="4" w:space="0" w:color="000000"/>
              <w:right w:val="single" w:sz="4" w:space="0" w:color="000000"/>
            </w:tcBorders>
          </w:tcPr>
          <w:p w14:paraId="7AE25C3E" w14:textId="4315983A" w:rsidR="00A26D57" w:rsidRDefault="00A26D57" w:rsidP="00CF3907">
            <w:pPr>
              <w:spacing w:after="0" w:line="259" w:lineRule="auto"/>
              <w:ind w:left="5" w:firstLine="0"/>
              <w:jc w:val="left"/>
            </w:pPr>
            <w:r>
              <w:t xml:space="preserve"> </w:t>
            </w:r>
          </w:p>
        </w:tc>
        <w:tc>
          <w:tcPr>
            <w:tcW w:w="2575" w:type="dxa"/>
            <w:tcBorders>
              <w:top w:val="single" w:sz="4" w:space="0" w:color="000000"/>
              <w:left w:val="single" w:sz="4" w:space="0" w:color="000000"/>
              <w:bottom w:val="single" w:sz="4" w:space="0" w:color="000000"/>
              <w:right w:val="single" w:sz="4" w:space="0" w:color="000000"/>
            </w:tcBorders>
          </w:tcPr>
          <w:p w14:paraId="58F9B035" w14:textId="624C9518" w:rsidR="00A26D57" w:rsidRDefault="00A26D57" w:rsidP="00CF3907">
            <w:pPr>
              <w:spacing w:after="0" w:line="240" w:lineRule="auto"/>
              <w:ind w:left="5" w:firstLine="0"/>
              <w:jc w:val="left"/>
            </w:pPr>
            <w:r>
              <w:t xml:space="preserve">Kohlenstoffkreislauf im See </w:t>
            </w:r>
          </w:p>
          <w:p w14:paraId="7DE9BA7D" w14:textId="77777777" w:rsidR="00A26D57" w:rsidRDefault="00A26D57" w:rsidP="00CF3907">
            <w:pPr>
              <w:spacing w:after="0" w:line="259" w:lineRule="auto"/>
              <w:ind w:left="5" w:firstLine="0"/>
              <w:jc w:val="left"/>
            </w:pPr>
            <w:r>
              <w:t xml:space="preserve"> </w:t>
            </w:r>
          </w:p>
        </w:tc>
        <w:tc>
          <w:tcPr>
            <w:tcW w:w="3691" w:type="dxa"/>
            <w:tcBorders>
              <w:top w:val="single" w:sz="4" w:space="0" w:color="000000"/>
              <w:left w:val="single" w:sz="4" w:space="0" w:color="000000"/>
              <w:bottom w:val="single" w:sz="4" w:space="0" w:color="000000"/>
              <w:right w:val="single" w:sz="4" w:space="0" w:color="000000"/>
            </w:tcBorders>
          </w:tcPr>
          <w:p w14:paraId="0AA45A6E" w14:textId="7F3BCE65" w:rsidR="00A26D57" w:rsidRDefault="00A26D57" w:rsidP="00CF3907">
            <w:pPr>
              <w:spacing w:after="0" w:line="259" w:lineRule="auto"/>
              <w:ind w:left="5" w:right="78" w:firstLine="0"/>
            </w:pPr>
            <w:r>
              <w:t xml:space="preserve">Kohlenstoffkreislauf des Waldes als </w:t>
            </w:r>
            <w:proofErr w:type="spellStart"/>
            <w:r>
              <w:t>wdh</w:t>
            </w:r>
            <w:proofErr w:type="spellEnd"/>
            <w:r>
              <w:t xml:space="preserve">. </w:t>
            </w:r>
            <w:r>
              <w:sym w:font="Wingdings" w:char="F0E0"/>
            </w:r>
            <w:r>
              <w:t xml:space="preserve"> </w:t>
            </w:r>
            <w:r>
              <w:t xml:space="preserve">Kohlenstoffkreislauf See erstellen lassen </w:t>
            </w:r>
            <w:r>
              <w:lastRenderedPageBreak/>
              <w:t xml:space="preserve">Biomasseproduktion und Energiefluss </w:t>
            </w:r>
          </w:p>
        </w:tc>
        <w:tc>
          <w:tcPr>
            <w:tcW w:w="1988" w:type="dxa"/>
            <w:tcBorders>
              <w:top w:val="single" w:sz="4" w:space="0" w:color="000000"/>
              <w:left w:val="single" w:sz="4" w:space="0" w:color="000000"/>
              <w:bottom w:val="single" w:sz="4" w:space="0" w:color="000000"/>
              <w:right w:val="single" w:sz="4" w:space="0" w:color="000000"/>
            </w:tcBorders>
          </w:tcPr>
          <w:p w14:paraId="5E2DDBBE" w14:textId="77777777" w:rsidR="00A26D57" w:rsidRDefault="00A26D57" w:rsidP="00CF3907">
            <w:pPr>
              <w:spacing w:after="0" w:line="259" w:lineRule="auto"/>
              <w:ind w:left="5" w:firstLine="0"/>
              <w:jc w:val="left"/>
            </w:pPr>
            <w:r>
              <w:lastRenderedPageBreak/>
              <w:t xml:space="preserve">LB. S. 352f  </w:t>
            </w:r>
          </w:p>
          <w:p w14:paraId="2053E131" w14:textId="77777777" w:rsidR="00A26D57" w:rsidRDefault="00A26D57" w:rsidP="00CF3907">
            <w:pPr>
              <w:spacing w:after="0" w:line="259" w:lineRule="auto"/>
              <w:ind w:left="5" w:firstLine="0"/>
              <w:jc w:val="left"/>
            </w:pPr>
            <w:r>
              <w:t xml:space="preserve"> </w:t>
            </w:r>
          </w:p>
          <w:p w14:paraId="4CF2CE1F" w14:textId="77777777" w:rsidR="00A26D57" w:rsidRDefault="00A26D57" w:rsidP="00CF3907">
            <w:pPr>
              <w:spacing w:after="0" w:line="259" w:lineRule="auto"/>
              <w:ind w:left="5" w:firstLine="0"/>
              <w:jc w:val="left"/>
            </w:pPr>
            <w:r>
              <w:t xml:space="preserve"> </w:t>
            </w:r>
          </w:p>
          <w:p w14:paraId="19DA5361" w14:textId="77777777" w:rsidR="00A26D57" w:rsidRDefault="00A26D57" w:rsidP="00CF3907">
            <w:pPr>
              <w:spacing w:after="0" w:line="259" w:lineRule="auto"/>
              <w:ind w:left="5" w:firstLine="0"/>
              <w:jc w:val="left"/>
            </w:pPr>
            <w:r>
              <w:t xml:space="preserve">LB. S. 354f </w:t>
            </w:r>
          </w:p>
        </w:tc>
        <w:tc>
          <w:tcPr>
            <w:tcW w:w="4782" w:type="dxa"/>
            <w:tcBorders>
              <w:top w:val="single" w:sz="4" w:space="0" w:color="000000"/>
              <w:left w:val="single" w:sz="4" w:space="0" w:color="000000"/>
              <w:bottom w:val="single" w:sz="4" w:space="0" w:color="000000"/>
              <w:right w:val="single" w:sz="4" w:space="0" w:color="000000"/>
            </w:tcBorders>
          </w:tcPr>
          <w:p w14:paraId="67BD7B17" w14:textId="77777777" w:rsidR="00A26D57" w:rsidRDefault="00A26D57" w:rsidP="00CF3907">
            <w:pPr>
              <w:spacing w:after="0" w:line="259" w:lineRule="auto"/>
              <w:ind w:left="0" w:right="221" w:firstLine="0"/>
            </w:pPr>
            <w:r>
              <w:t xml:space="preserve">Fachwissen erwerben und anwenden den Kohlenstoffkreislauf materialgestützt darstellen und die Bedeutung des Stickstoffs für den Organismus ableiten </w:t>
            </w:r>
          </w:p>
        </w:tc>
      </w:tr>
      <w:tr w:rsidR="00A26D57" w14:paraId="628690B1" w14:textId="77777777" w:rsidTr="00A26D57">
        <w:trPr>
          <w:trHeight w:val="1532"/>
        </w:trPr>
        <w:tc>
          <w:tcPr>
            <w:tcW w:w="1243" w:type="dxa"/>
            <w:tcBorders>
              <w:top w:val="single" w:sz="4" w:space="0" w:color="000000"/>
              <w:left w:val="single" w:sz="4" w:space="0" w:color="000000"/>
              <w:bottom w:val="single" w:sz="4" w:space="0" w:color="000000"/>
              <w:right w:val="single" w:sz="4" w:space="0" w:color="000000"/>
            </w:tcBorders>
          </w:tcPr>
          <w:p w14:paraId="7A800071" w14:textId="77777777" w:rsidR="00A26D57" w:rsidRDefault="00A26D57" w:rsidP="00CF3907">
            <w:pPr>
              <w:spacing w:after="0" w:line="259" w:lineRule="auto"/>
              <w:ind w:left="5" w:firstLine="0"/>
              <w:jc w:val="left"/>
            </w:pPr>
            <w:r>
              <w:t xml:space="preserve">27.05.22 </w:t>
            </w:r>
          </w:p>
          <w:p w14:paraId="1B9DE584" w14:textId="77777777" w:rsidR="00A26D57" w:rsidRDefault="00A26D57" w:rsidP="00CF3907">
            <w:pPr>
              <w:spacing w:after="0" w:line="259" w:lineRule="auto"/>
              <w:ind w:left="5" w:firstLine="0"/>
              <w:jc w:val="left"/>
            </w:pPr>
            <w:r>
              <w:t xml:space="preserve">E </w:t>
            </w:r>
          </w:p>
        </w:tc>
        <w:tc>
          <w:tcPr>
            <w:tcW w:w="2575" w:type="dxa"/>
            <w:tcBorders>
              <w:top w:val="single" w:sz="4" w:space="0" w:color="000000"/>
              <w:left w:val="single" w:sz="4" w:space="0" w:color="000000"/>
              <w:bottom w:val="single" w:sz="4" w:space="0" w:color="000000"/>
              <w:right w:val="single" w:sz="4" w:space="0" w:color="000000"/>
            </w:tcBorders>
          </w:tcPr>
          <w:p w14:paraId="137AB32D" w14:textId="77777777" w:rsidR="00A26D57" w:rsidRDefault="00A26D57" w:rsidP="00CF3907">
            <w:pPr>
              <w:spacing w:after="0" w:line="259" w:lineRule="auto"/>
              <w:ind w:left="5" w:firstLine="0"/>
              <w:jc w:val="left"/>
            </w:pPr>
            <w:r>
              <w:t xml:space="preserve">Entwicklung von </w:t>
            </w:r>
          </w:p>
          <w:p w14:paraId="65387DFE" w14:textId="77777777" w:rsidR="00A26D57" w:rsidRDefault="00A26D57" w:rsidP="00CF3907">
            <w:pPr>
              <w:spacing w:after="0" w:line="259" w:lineRule="auto"/>
              <w:ind w:left="5" w:firstLine="0"/>
              <w:jc w:val="left"/>
            </w:pPr>
            <w:r>
              <w:t xml:space="preserve">Ökosystemen im </w:t>
            </w:r>
          </w:p>
          <w:p w14:paraId="43465F67" w14:textId="77777777" w:rsidR="00A26D57" w:rsidRDefault="00A26D57" w:rsidP="00CF3907">
            <w:pPr>
              <w:spacing w:after="0" w:line="259" w:lineRule="auto"/>
              <w:ind w:left="5" w:firstLine="0"/>
              <w:jc w:val="left"/>
            </w:pPr>
            <w:r>
              <w:t xml:space="preserve">Vergleich </w:t>
            </w:r>
          </w:p>
        </w:tc>
        <w:tc>
          <w:tcPr>
            <w:tcW w:w="3691" w:type="dxa"/>
            <w:tcBorders>
              <w:top w:val="single" w:sz="4" w:space="0" w:color="000000"/>
              <w:left w:val="single" w:sz="4" w:space="0" w:color="000000"/>
              <w:bottom w:val="single" w:sz="4" w:space="0" w:color="000000"/>
              <w:right w:val="single" w:sz="4" w:space="0" w:color="000000"/>
            </w:tcBorders>
          </w:tcPr>
          <w:p w14:paraId="7DC6BBFE" w14:textId="77777777" w:rsidR="00A26D57" w:rsidRDefault="00A26D57" w:rsidP="00CF3907">
            <w:pPr>
              <w:spacing w:after="0" w:line="259" w:lineRule="auto"/>
              <w:ind w:left="5" w:firstLine="0"/>
              <w:jc w:val="left"/>
            </w:pPr>
            <w:r>
              <w:t xml:space="preserve">Formen und Ursachen von Sukzession, </w:t>
            </w:r>
          </w:p>
          <w:p w14:paraId="4C270DB6" w14:textId="77777777" w:rsidR="00A26D57" w:rsidRDefault="00A26D57" w:rsidP="00CF3907">
            <w:pPr>
              <w:spacing w:after="0" w:line="259" w:lineRule="auto"/>
              <w:ind w:left="5" w:firstLine="0"/>
              <w:jc w:val="left"/>
            </w:pPr>
            <w:r>
              <w:t xml:space="preserve">Entwicklungstendenzen und </w:t>
            </w:r>
          </w:p>
          <w:p w14:paraId="1145E480" w14:textId="77777777" w:rsidR="00A26D57" w:rsidRDefault="00A26D57" w:rsidP="00CF3907">
            <w:pPr>
              <w:spacing w:after="0" w:line="259" w:lineRule="auto"/>
              <w:ind w:left="5" w:firstLine="0"/>
              <w:jc w:val="left"/>
            </w:pPr>
            <w:r>
              <w:t xml:space="preserve">Klimaxstadium </w:t>
            </w:r>
          </w:p>
        </w:tc>
        <w:tc>
          <w:tcPr>
            <w:tcW w:w="1988" w:type="dxa"/>
            <w:tcBorders>
              <w:top w:val="single" w:sz="4" w:space="0" w:color="000000"/>
              <w:left w:val="single" w:sz="4" w:space="0" w:color="000000"/>
              <w:bottom w:val="single" w:sz="4" w:space="0" w:color="000000"/>
              <w:right w:val="single" w:sz="4" w:space="0" w:color="000000"/>
            </w:tcBorders>
          </w:tcPr>
          <w:p w14:paraId="415BACC3" w14:textId="77777777" w:rsidR="00A26D57" w:rsidRDefault="00A26D57" w:rsidP="00CF3907">
            <w:pPr>
              <w:spacing w:after="0" w:line="259" w:lineRule="auto"/>
              <w:ind w:left="5" w:firstLine="0"/>
              <w:jc w:val="left"/>
            </w:pPr>
            <w:r>
              <w:t xml:space="preserve">LB. S. 356 </w:t>
            </w:r>
          </w:p>
        </w:tc>
        <w:tc>
          <w:tcPr>
            <w:tcW w:w="4782" w:type="dxa"/>
            <w:tcBorders>
              <w:top w:val="single" w:sz="4" w:space="0" w:color="000000"/>
              <w:left w:val="single" w:sz="4" w:space="0" w:color="000000"/>
              <w:bottom w:val="single" w:sz="4" w:space="0" w:color="000000"/>
              <w:right w:val="single" w:sz="4" w:space="0" w:color="000000"/>
            </w:tcBorders>
          </w:tcPr>
          <w:p w14:paraId="74FF7965" w14:textId="77777777" w:rsidR="00A26D57" w:rsidRDefault="00A26D57" w:rsidP="00CF3907">
            <w:pPr>
              <w:spacing w:after="0" w:line="259" w:lineRule="auto"/>
              <w:ind w:left="0" w:firstLine="0"/>
              <w:jc w:val="left"/>
            </w:pPr>
            <w:r>
              <w:t xml:space="preserve">Fachwissen erwerben und anwenden: </w:t>
            </w:r>
          </w:p>
          <w:p w14:paraId="07E11F9D" w14:textId="77777777" w:rsidR="00A26D57" w:rsidRDefault="00A26D57" w:rsidP="00CF3907">
            <w:pPr>
              <w:spacing w:after="0" w:line="259" w:lineRule="auto"/>
              <w:ind w:left="0" w:right="75" w:firstLine="0"/>
            </w:pPr>
            <w:r>
              <w:t xml:space="preserve">Zusammenhang zwischen Vorkommen bzw. Entwicklung von Organismen und dem Wirkungsgefüge der Umweltfaktoren erläutern sowie die daraus resultierende Angepasstheit erklären </w:t>
            </w:r>
          </w:p>
        </w:tc>
      </w:tr>
      <w:tr w:rsidR="00A26D57" w14:paraId="335A2050" w14:textId="77777777" w:rsidTr="00A26D57">
        <w:trPr>
          <w:trHeight w:val="1022"/>
        </w:trPr>
        <w:tc>
          <w:tcPr>
            <w:tcW w:w="1243" w:type="dxa"/>
            <w:tcBorders>
              <w:top w:val="single" w:sz="4" w:space="0" w:color="000000"/>
              <w:left w:val="single" w:sz="4" w:space="0" w:color="000000"/>
              <w:bottom w:val="single" w:sz="4" w:space="0" w:color="000000"/>
              <w:right w:val="single" w:sz="4" w:space="0" w:color="000000"/>
            </w:tcBorders>
          </w:tcPr>
          <w:p w14:paraId="5F69BB27" w14:textId="77777777" w:rsidR="00A26D57" w:rsidRDefault="00A26D57" w:rsidP="00CF3907">
            <w:pPr>
              <w:spacing w:after="0" w:line="259" w:lineRule="auto"/>
              <w:ind w:left="5" w:firstLine="0"/>
              <w:jc w:val="left"/>
            </w:pPr>
            <w:r>
              <w:t xml:space="preserve">31.05.22 </w:t>
            </w:r>
          </w:p>
          <w:p w14:paraId="763DB3BC" w14:textId="77777777" w:rsidR="00A26D57" w:rsidRDefault="00A26D57" w:rsidP="00CF3907">
            <w:pPr>
              <w:spacing w:after="0" w:line="259" w:lineRule="auto"/>
              <w:ind w:left="5" w:firstLine="0"/>
              <w:jc w:val="left"/>
            </w:pPr>
            <w:r>
              <w:t xml:space="preserve">D </w:t>
            </w:r>
          </w:p>
        </w:tc>
        <w:tc>
          <w:tcPr>
            <w:tcW w:w="2575" w:type="dxa"/>
            <w:tcBorders>
              <w:top w:val="single" w:sz="4" w:space="0" w:color="000000"/>
              <w:left w:val="single" w:sz="4" w:space="0" w:color="000000"/>
              <w:bottom w:val="single" w:sz="4" w:space="0" w:color="000000"/>
              <w:right w:val="single" w:sz="4" w:space="0" w:color="000000"/>
            </w:tcBorders>
          </w:tcPr>
          <w:p w14:paraId="38253B11" w14:textId="77777777" w:rsidR="00A26D57" w:rsidRDefault="00A26D57" w:rsidP="00CF3907">
            <w:pPr>
              <w:spacing w:after="0" w:line="259" w:lineRule="auto"/>
              <w:ind w:left="5" w:firstLine="0"/>
              <w:jc w:val="left"/>
            </w:pPr>
            <w:r>
              <w:t xml:space="preserve"> </w:t>
            </w:r>
          </w:p>
          <w:p w14:paraId="0757DA1D" w14:textId="77777777" w:rsidR="00A26D57" w:rsidRDefault="00A26D57" w:rsidP="00CF3907">
            <w:pPr>
              <w:spacing w:after="0" w:line="259" w:lineRule="auto"/>
              <w:ind w:left="5" w:firstLine="0"/>
              <w:jc w:val="left"/>
            </w:pPr>
            <w:r>
              <w:t xml:space="preserve"> </w:t>
            </w:r>
          </w:p>
          <w:p w14:paraId="50574355" w14:textId="77777777" w:rsidR="00A26D57" w:rsidRDefault="00A26D57" w:rsidP="00CF3907">
            <w:pPr>
              <w:spacing w:after="0" w:line="259" w:lineRule="auto"/>
              <w:ind w:left="5" w:firstLine="0"/>
              <w:jc w:val="left"/>
            </w:pPr>
            <w:r>
              <w:t xml:space="preserve">Störung des </w:t>
            </w:r>
          </w:p>
          <w:p w14:paraId="3EBEE194" w14:textId="77777777" w:rsidR="00A26D57" w:rsidRDefault="00A26D57" w:rsidP="00CF3907">
            <w:pPr>
              <w:spacing w:after="0" w:line="259" w:lineRule="auto"/>
              <w:ind w:left="5" w:firstLine="0"/>
              <w:jc w:val="left"/>
            </w:pPr>
            <w:r>
              <w:t xml:space="preserve">Gleichgewichts – </w:t>
            </w:r>
          </w:p>
        </w:tc>
        <w:tc>
          <w:tcPr>
            <w:tcW w:w="3691" w:type="dxa"/>
            <w:tcBorders>
              <w:top w:val="single" w:sz="4" w:space="0" w:color="000000"/>
              <w:left w:val="single" w:sz="4" w:space="0" w:color="000000"/>
              <w:bottom w:val="single" w:sz="4" w:space="0" w:color="000000"/>
              <w:right w:val="single" w:sz="4" w:space="0" w:color="000000"/>
            </w:tcBorders>
          </w:tcPr>
          <w:p w14:paraId="3BE0D278" w14:textId="77777777" w:rsidR="00A26D57" w:rsidRDefault="00A26D57" w:rsidP="00CF3907">
            <w:pPr>
              <w:spacing w:after="0" w:line="259" w:lineRule="auto"/>
              <w:ind w:left="5" w:firstLine="0"/>
              <w:jc w:val="left"/>
            </w:pPr>
            <w:r>
              <w:t xml:space="preserve">Test: Zonierung und Stoffkreisläufe </w:t>
            </w:r>
          </w:p>
          <w:p w14:paraId="3AF7080E" w14:textId="77777777" w:rsidR="00A26D57" w:rsidRDefault="00A26D57" w:rsidP="00CF3907">
            <w:pPr>
              <w:spacing w:after="0" w:line="259" w:lineRule="auto"/>
              <w:ind w:left="5" w:firstLine="0"/>
              <w:jc w:val="left"/>
            </w:pPr>
            <w: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31FCDF59" w14:textId="77777777" w:rsidR="00A26D57" w:rsidRDefault="00A26D57" w:rsidP="00CF3907">
            <w:pPr>
              <w:spacing w:after="0" w:line="259" w:lineRule="auto"/>
              <w:ind w:left="5" w:firstLine="0"/>
              <w:jc w:val="left"/>
            </w:pPr>
            <w:r>
              <w:t xml:space="preserve"> </w:t>
            </w:r>
          </w:p>
          <w:p w14:paraId="4D112024" w14:textId="77777777" w:rsidR="00A26D57" w:rsidRDefault="00A26D57" w:rsidP="00CF3907">
            <w:pPr>
              <w:spacing w:after="0" w:line="259" w:lineRule="auto"/>
              <w:ind w:left="5" w:firstLine="0"/>
              <w:jc w:val="left"/>
            </w:pPr>
            <w:r>
              <w:t xml:space="preserve"> </w:t>
            </w:r>
          </w:p>
          <w:p w14:paraId="250AD182" w14:textId="77777777" w:rsidR="00A26D57" w:rsidRDefault="00A26D57" w:rsidP="00CF3907">
            <w:pPr>
              <w:spacing w:after="0" w:line="259" w:lineRule="auto"/>
              <w:ind w:left="5" w:firstLine="0"/>
              <w:jc w:val="left"/>
            </w:pPr>
            <w:proofErr w:type="spellStart"/>
            <w:r>
              <w:t>Raabits</w:t>
            </w:r>
            <w:proofErr w:type="spellEnd"/>
            <w:r>
              <w:t xml:space="preserve"> Material </w:t>
            </w:r>
          </w:p>
          <w:p w14:paraId="2B142632" w14:textId="77777777" w:rsidR="00A26D57" w:rsidRDefault="00A26D57" w:rsidP="00CF3907">
            <w:pPr>
              <w:spacing w:after="0" w:line="259" w:lineRule="auto"/>
              <w:ind w:left="5" w:firstLine="0"/>
              <w:jc w:val="left"/>
            </w:pPr>
            <w:r>
              <w:t xml:space="preserve">Badesee </w:t>
            </w:r>
          </w:p>
        </w:tc>
        <w:tc>
          <w:tcPr>
            <w:tcW w:w="4782" w:type="dxa"/>
            <w:tcBorders>
              <w:top w:val="single" w:sz="4" w:space="0" w:color="000000"/>
              <w:left w:val="single" w:sz="4" w:space="0" w:color="000000"/>
              <w:bottom w:val="single" w:sz="4" w:space="0" w:color="000000"/>
              <w:right w:val="single" w:sz="4" w:space="0" w:color="000000"/>
            </w:tcBorders>
          </w:tcPr>
          <w:p w14:paraId="3F0A07F5" w14:textId="77777777" w:rsidR="00A26D57" w:rsidRDefault="00A26D57" w:rsidP="00CF3907">
            <w:pPr>
              <w:spacing w:after="0" w:line="259" w:lineRule="auto"/>
              <w:ind w:left="0" w:firstLine="0"/>
              <w:jc w:val="left"/>
            </w:pPr>
            <w:r>
              <w:t xml:space="preserve"> </w:t>
            </w:r>
          </w:p>
          <w:p w14:paraId="7EE019E4" w14:textId="77777777" w:rsidR="00A26D57" w:rsidRDefault="00A26D57" w:rsidP="00CF3907">
            <w:pPr>
              <w:spacing w:after="0" w:line="259" w:lineRule="auto"/>
              <w:ind w:left="0" w:firstLine="0"/>
              <w:jc w:val="left"/>
            </w:pPr>
            <w:r>
              <w:t xml:space="preserve"> </w:t>
            </w:r>
          </w:p>
          <w:p w14:paraId="764E4280" w14:textId="77777777" w:rsidR="00A26D57" w:rsidRDefault="00A26D57" w:rsidP="00CF3907">
            <w:pPr>
              <w:spacing w:after="0" w:line="259" w:lineRule="auto"/>
              <w:ind w:left="0" w:firstLine="0"/>
              <w:jc w:val="left"/>
            </w:pPr>
            <w:r>
              <w:t xml:space="preserve">Kommunizieren: </w:t>
            </w:r>
          </w:p>
        </w:tc>
      </w:tr>
      <w:tr w:rsidR="00A26D57" w14:paraId="08B4E70B" w14:textId="77777777" w:rsidTr="00A26D57">
        <w:trPr>
          <w:trHeight w:val="1023"/>
        </w:trPr>
        <w:tc>
          <w:tcPr>
            <w:tcW w:w="1243" w:type="dxa"/>
            <w:tcBorders>
              <w:top w:val="single" w:sz="4" w:space="0" w:color="000000"/>
              <w:left w:val="single" w:sz="4" w:space="0" w:color="000000"/>
              <w:bottom w:val="single" w:sz="4" w:space="0" w:color="000000"/>
              <w:right w:val="single" w:sz="4" w:space="0" w:color="000000"/>
            </w:tcBorders>
          </w:tcPr>
          <w:p w14:paraId="239661A0" w14:textId="77777777" w:rsidR="00A26D57" w:rsidRDefault="00A26D57" w:rsidP="00CF3907">
            <w:pPr>
              <w:spacing w:after="160" w:line="259" w:lineRule="auto"/>
              <w:ind w:left="0" w:firstLine="0"/>
              <w:jc w:val="left"/>
            </w:pPr>
          </w:p>
        </w:tc>
        <w:tc>
          <w:tcPr>
            <w:tcW w:w="2575" w:type="dxa"/>
            <w:tcBorders>
              <w:top w:val="single" w:sz="4" w:space="0" w:color="000000"/>
              <w:left w:val="single" w:sz="4" w:space="0" w:color="000000"/>
              <w:bottom w:val="single" w:sz="4" w:space="0" w:color="000000"/>
              <w:right w:val="single" w:sz="4" w:space="0" w:color="000000"/>
            </w:tcBorders>
          </w:tcPr>
          <w:p w14:paraId="5B2BF251" w14:textId="77777777" w:rsidR="00A26D57" w:rsidRDefault="00A26D57" w:rsidP="00CF3907">
            <w:pPr>
              <w:spacing w:after="0" w:line="259" w:lineRule="auto"/>
              <w:ind w:left="5" w:firstLine="0"/>
              <w:jc w:val="left"/>
            </w:pPr>
            <w:r>
              <w:t xml:space="preserve">Enten füttern verboten </w:t>
            </w:r>
          </w:p>
        </w:tc>
        <w:tc>
          <w:tcPr>
            <w:tcW w:w="3691" w:type="dxa"/>
            <w:tcBorders>
              <w:top w:val="single" w:sz="4" w:space="0" w:color="000000"/>
              <w:left w:val="single" w:sz="4" w:space="0" w:color="000000"/>
              <w:bottom w:val="single" w:sz="4" w:space="0" w:color="000000"/>
              <w:right w:val="single" w:sz="4" w:space="0" w:color="000000"/>
            </w:tcBorders>
          </w:tcPr>
          <w:p w14:paraId="3FFBFA4C" w14:textId="77777777" w:rsidR="00A26D57" w:rsidRDefault="00A26D57" w:rsidP="00CF3907">
            <w:pPr>
              <w:spacing w:after="0" w:line="259" w:lineRule="auto"/>
              <w:ind w:left="5" w:firstLine="0"/>
              <w:jc w:val="left"/>
            </w:pPr>
            <w:r>
              <w:t xml:space="preserve">Eutrophierung: Störung des </w:t>
            </w:r>
          </w:p>
          <w:p w14:paraId="40BE0C87" w14:textId="77777777" w:rsidR="00A26D57" w:rsidRDefault="00A26D57" w:rsidP="00CF3907">
            <w:pPr>
              <w:spacing w:after="0" w:line="259" w:lineRule="auto"/>
              <w:ind w:left="5" w:firstLine="0"/>
              <w:jc w:val="left"/>
            </w:pPr>
            <w:r>
              <w:t xml:space="preserve">Stoffkreislaufgleichgewichts und seine </w:t>
            </w:r>
          </w:p>
          <w:p w14:paraId="55F3657E" w14:textId="77777777" w:rsidR="00A26D57" w:rsidRDefault="00A26D57" w:rsidP="00CF3907">
            <w:pPr>
              <w:spacing w:after="0" w:line="259" w:lineRule="auto"/>
              <w:ind w:left="5" w:firstLine="0"/>
              <w:jc w:val="left"/>
            </w:pPr>
            <w:r>
              <w:t xml:space="preserve">Auswirkung am Beispiel Badesee  </w:t>
            </w:r>
          </w:p>
        </w:tc>
        <w:tc>
          <w:tcPr>
            <w:tcW w:w="1988" w:type="dxa"/>
            <w:tcBorders>
              <w:top w:val="single" w:sz="4" w:space="0" w:color="000000"/>
              <w:left w:val="single" w:sz="4" w:space="0" w:color="000000"/>
              <w:bottom w:val="single" w:sz="4" w:space="0" w:color="000000"/>
              <w:right w:val="single" w:sz="4" w:space="0" w:color="000000"/>
            </w:tcBorders>
          </w:tcPr>
          <w:p w14:paraId="7589736E" w14:textId="77777777" w:rsidR="00A26D57" w:rsidRDefault="00A26D57" w:rsidP="00CF3907">
            <w:pPr>
              <w:spacing w:after="0" w:line="259" w:lineRule="auto"/>
              <w:ind w:left="5" w:firstLine="0"/>
              <w:jc w:val="left"/>
            </w:pPr>
            <w:proofErr w:type="spellStart"/>
            <w:r>
              <w:t>Ergäzend</w:t>
            </w:r>
            <w:proofErr w:type="spellEnd"/>
            <w:r>
              <w:t xml:space="preserve"> </w:t>
            </w:r>
          </w:p>
          <w:p w14:paraId="351E28F0" w14:textId="77777777" w:rsidR="00A26D57" w:rsidRDefault="00A26D57" w:rsidP="00CF3907">
            <w:pPr>
              <w:spacing w:after="0" w:line="259" w:lineRule="auto"/>
              <w:ind w:left="5" w:firstLine="0"/>
              <w:jc w:val="left"/>
            </w:pPr>
            <w:r>
              <w:t xml:space="preserve">Material Friedrich </w:t>
            </w:r>
          </w:p>
          <w:p w14:paraId="61156144" w14:textId="77777777" w:rsidR="00A26D57" w:rsidRDefault="00A26D57" w:rsidP="00CF3907">
            <w:pPr>
              <w:spacing w:after="0" w:line="259" w:lineRule="auto"/>
              <w:ind w:left="5" w:firstLine="0"/>
              <w:jc w:val="left"/>
            </w:pPr>
            <w:r>
              <w:t xml:space="preserve">Verlag  </w:t>
            </w:r>
          </w:p>
        </w:tc>
        <w:tc>
          <w:tcPr>
            <w:tcW w:w="4782" w:type="dxa"/>
            <w:tcBorders>
              <w:top w:val="single" w:sz="4" w:space="0" w:color="000000"/>
              <w:left w:val="single" w:sz="4" w:space="0" w:color="000000"/>
              <w:bottom w:val="single" w:sz="4" w:space="0" w:color="000000"/>
              <w:right w:val="single" w:sz="4" w:space="0" w:color="000000"/>
            </w:tcBorders>
          </w:tcPr>
          <w:p w14:paraId="0C4164FE" w14:textId="77777777" w:rsidR="00A26D57" w:rsidRDefault="00A26D57" w:rsidP="00CF3907">
            <w:pPr>
              <w:spacing w:after="0" w:line="259" w:lineRule="auto"/>
              <w:ind w:left="0" w:firstLine="0"/>
              <w:jc w:val="left"/>
            </w:pPr>
            <w:r>
              <w:t xml:space="preserve">Ursachen und Folgen der Eutrophierung sowie </w:t>
            </w:r>
          </w:p>
          <w:p w14:paraId="43CC1E58" w14:textId="77777777" w:rsidR="00A26D57" w:rsidRDefault="00A26D57" w:rsidP="00CF3907">
            <w:pPr>
              <w:spacing w:after="0" w:line="259" w:lineRule="auto"/>
              <w:ind w:left="0" w:right="558" w:firstLine="0"/>
            </w:pPr>
            <w:r>
              <w:t xml:space="preserve">Verantwortung des Menschen für die Reinhaltung und Nutzung von Gewässern diskutieren </w:t>
            </w:r>
          </w:p>
        </w:tc>
      </w:tr>
      <w:tr w:rsidR="00A26D57" w14:paraId="66E6ECEA" w14:textId="77777777" w:rsidTr="00A26D57">
        <w:trPr>
          <w:trHeight w:val="2540"/>
        </w:trPr>
        <w:tc>
          <w:tcPr>
            <w:tcW w:w="1243" w:type="dxa"/>
            <w:tcBorders>
              <w:top w:val="single" w:sz="4" w:space="0" w:color="000000"/>
              <w:left w:val="single" w:sz="4" w:space="0" w:color="000000"/>
              <w:bottom w:val="single" w:sz="4" w:space="0" w:color="000000"/>
              <w:right w:val="single" w:sz="4" w:space="0" w:color="000000"/>
            </w:tcBorders>
          </w:tcPr>
          <w:p w14:paraId="1F105901" w14:textId="77777777" w:rsidR="00A26D57" w:rsidRDefault="00A26D57" w:rsidP="00CF3907">
            <w:pPr>
              <w:spacing w:after="0" w:line="259" w:lineRule="auto"/>
              <w:ind w:left="5" w:firstLine="0"/>
              <w:jc w:val="left"/>
            </w:pPr>
            <w:r>
              <w:t xml:space="preserve">02.06.22 </w:t>
            </w:r>
          </w:p>
          <w:p w14:paraId="51334431" w14:textId="77777777" w:rsidR="00A26D57" w:rsidRDefault="00A26D57" w:rsidP="00CF3907">
            <w:pPr>
              <w:spacing w:after="0" w:line="259" w:lineRule="auto"/>
              <w:ind w:left="5" w:firstLine="0"/>
              <w:jc w:val="left"/>
            </w:pPr>
            <w:r>
              <w:t xml:space="preserve">D </w:t>
            </w:r>
          </w:p>
        </w:tc>
        <w:tc>
          <w:tcPr>
            <w:tcW w:w="2575" w:type="dxa"/>
            <w:tcBorders>
              <w:top w:val="single" w:sz="4" w:space="0" w:color="000000"/>
              <w:left w:val="single" w:sz="4" w:space="0" w:color="000000"/>
              <w:bottom w:val="single" w:sz="4" w:space="0" w:color="000000"/>
              <w:right w:val="single" w:sz="4" w:space="0" w:color="000000"/>
            </w:tcBorders>
          </w:tcPr>
          <w:p w14:paraId="36CBFAEC" w14:textId="77777777" w:rsidR="00A26D57" w:rsidRDefault="00A26D57" w:rsidP="00CF3907">
            <w:pPr>
              <w:spacing w:after="0" w:line="259" w:lineRule="auto"/>
              <w:ind w:left="5" w:firstLine="0"/>
              <w:jc w:val="left"/>
            </w:pPr>
            <w:r>
              <w:t xml:space="preserve">Zerstörung eines </w:t>
            </w:r>
          </w:p>
          <w:p w14:paraId="4A65F185" w14:textId="77777777" w:rsidR="00A26D57" w:rsidRDefault="00A26D57" w:rsidP="00CF3907">
            <w:pPr>
              <w:spacing w:after="0" w:line="259" w:lineRule="auto"/>
              <w:ind w:left="5" w:firstLine="0"/>
              <w:jc w:val="left"/>
            </w:pPr>
            <w:r>
              <w:t xml:space="preserve">Ökosystems und </w:t>
            </w:r>
          </w:p>
          <w:p w14:paraId="43EF6796" w14:textId="77777777" w:rsidR="00A26D57" w:rsidRDefault="00A26D57" w:rsidP="00CF3907">
            <w:pPr>
              <w:spacing w:after="0" w:line="259" w:lineRule="auto"/>
              <w:ind w:left="5" w:firstLine="0"/>
              <w:jc w:val="left"/>
            </w:pPr>
            <w:r>
              <w:t xml:space="preserve">Gewässerschutz </w:t>
            </w:r>
          </w:p>
        </w:tc>
        <w:tc>
          <w:tcPr>
            <w:tcW w:w="3691" w:type="dxa"/>
            <w:tcBorders>
              <w:top w:val="single" w:sz="4" w:space="0" w:color="000000"/>
              <w:left w:val="single" w:sz="4" w:space="0" w:color="000000"/>
              <w:bottom w:val="single" w:sz="4" w:space="0" w:color="000000"/>
              <w:right w:val="single" w:sz="4" w:space="0" w:color="000000"/>
            </w:tcBorders>
          </w:tcPr>
          <w:p w14:paraId="5265D163" w14:textId="77777777" w:rsidR="00A26D57" w:rsidRDefault="00A26D57" w:rsidP="00CF3907">
            <w:pPr>
              <w:spacing w:after="0" w:line="259" w:lineRule="auto"/>
              <w:ind w:left="5" w:firstLine="0"/>
              <w:jc w:val="left"/>
            </w:pPr>
            <w:r>
              <w:t xml:space="preserve">Belastung der Gewässer durch den </w:t>
            </w:r>
          </w:p>
          <w:p w14:paraId="271EB263" w14:textId="77777777" w:rsidR="00A26D57" w:rsidRDefault="00A26D57" w:rsidP="00CF3907">
            <w:pPr>
              <w:spacing w:after="0" w:line="259" w:lineRule="auto"/>
              <w:ind w:left="5" w:firstLine="0"/>
              <w:jc w:val="left"/>
            </w:pPr>
            <w:r>
              <w:t xml:space="preserve">Menschen und das Klima </w:t>
            </w:r>
          </w:p>
          <w:p w14:paraId="5FAE3743" w14:textId="77777777" w:rsidR="00A26D57" w:rsidRDefault="00A26D57" w:rsidP="00CF3907">
            <w:pPr>
              <w:spacing w:after="5" w:line="236" w:lineRule="auto"/>
              <w:ind w:left="5" w:firstLine="0"/>
              <w:jc w:val="left"/>
            </w:pPr>
            <w:r>
              <w:t xml:space="preserve">Auswirkung auf die Biodiversität allgemein und dann am Beispiel See </w:t>
            </w:r>
          </w:p>
          <w:p w14:paraId="398AE121" w14:textId="77777777" w:rsidR="00A26D57" w:rsidRDefault="00A26D57" w:rsidP="00CF3907">
            <w:pPr>
              <w:spacing w:after="0" w:line="259" w:lineRule="auto"/>
              <w:ind w:left="5" w:firstLine="0"/>
              <w:jc w:val="left"/>
            </w:pPr>
            <w:r>
              <w:t xml:space="preserve"> </w:t>
            </w:r>
          </w:p>
          <w:p w14:paraId="1FEB7606" w14:textId="77777777" w:rsidR="00A26D57" w:rsidRDefault="00A26D57" w:rsidP="00CF3907">
            <w:pPr>
              <w:spacing w:after="0" w:line="259" w:lineRule="auto"/>
              <w:ind w:left="5" w:firstLine="0"/>
              <w:jc w:val="left"/>
            </w:pPr>
            <w:r>
              <w:t xml:space="preserve">Schutzmaßnahmen im Großen und </w:t>
            </w:r>
          </w:p>
          <w:p w14:paraId="271B7F26" w14:textId="77777777" w:rsidR="00A26D57" w:rsidRDefault="00A26D57" w:rsidP="00CF3907">
            <w:pPr>
              <w:spacing w:after="0" w:line="259" w:lineRule="auto"/>
              <w:ind w:left="5" w:firstLine="0"/>
              <w:jc w:val="left"/>
            </w:pPr>
            <w:r>
              <w:t xml:space="preserve">Kleinen als Internetrecherche </w:t>
            </w:r>
          </w:p>
        </w:tc>
        <w:tc>
          <w:tcPr>
            <w:tcW w:w="1988" w:type="dxa"/>
            <w:tcBorders>
              <w:top w:val="single" w:sz="4" w:space="0" w:color="000000"/>
              <w:left w:val="single" w:sz="4" w:space="0" w:color="000000"/>
              <w:bottom w:val="single" w:sz="4" w:space="0" w:color="000000"/>
              <w:right w:val="single" w:sz="4" w:space="0" w:color="000000"/>
            </w:tcBorders>
          </w:tcPr>
          <w:p w14:paraId="64E9ACC5" w14:textId="77777777" w:rsidR="00A26D57" w:rsidRDefault="00A26D57" w:rsidP="00CF3907">
            <w:pPr>
              <w:spacing w:after="0" w:line="240" w:lineRule="auto"/>
              <w:ind w:left="5" w:firstLine="0"/>
              <w:jc w:val="left"/>
            </w:pPr>
            <w:r>
              <w:t>https://www.youtu be.com/</w:t>
            </w:r>
            <w:proofErr w:type="spellStart"/>
            <w:r>
              <w:t>watch?v</w:t>
            </w:r>
            <w:proofErr w:type="spellEnd"/>
            <w:r>
              <w:t>=</w:t>
            </w:r>
          </w:p>
          <w:p w14:paraId="7395E4D8" w14:textId="77777777" w:rsidR="00A26D57" w:rsidRDefault="00A26D57" w:rsidP="00CF3907">
            <w:pPr>
              <w:spacing w:after="0" w:line="259" w:lineRule="auto"/>
              <w:ind w:left="5" w:firstLine="0"/>
              <w:jc w:val="left"/>
            </w:pPr>
            <w:r>
              <w:t xml:space="preserve">dNv0SI_Hsgo </w:t>
            </w:r>
          </w:p>
          <w:p w14:paraId="58792628" w14:textId="77777777" w:rsidR="00A26D57" w:rsidRDefault="00A26D57" w:rsidP="00CF3907">
            <w:pPr>
              <w:spacing w:after="0" w:line="259" w:lineRule="auto"/>
              <w:ind w:left="5" w:firstLine="0"/>
              <w:jc w:val="left"/>
            </w:pPr>
            <w:r>
              <w:t xml:space="preserve"> </w:t>
            </w:r>
          </w:p>
          <w:p w14:paraId="3AB9B7C1" w14:textId="77777777" w:rsidR="00A26D57" w:rsidRDefault="00A26D57" w:rsidP="00CF3907">
            <w:pPr>
              <w:spacing w:after="0" w:line="259" w:lineRule="auto"/>
              <w:ind w:left="5" w:firstLine="0"/>
              <w:jc w:val="left"/>
            </w:pPr>
            <w:r>
              <w:t xml:space="preserve">LB. S. 378 und </w:t>
            </w:r>
          </w:p>
          <w:p w14:paraId="01CB3E2F" w14:textId="77777777" w:rsidR="00A26D57" w:rsidRDefault="00A26D57" w:rsidP="00CF3907">
            <w:pPr>
              <w:spacing w:after="0" w:line="259" w:lineRule="auto"/>
              <w:ind w:left="5" w:firstLine="0"/>
              <w:jc w:val="left"/>
            </w:pPr>
            <w:r>
              <w:t xml:space="preserve">360 </w:t>
            </w:r>
          </w:p>
          <w:p w14:paraId="6D1D4718" w14:textId="77777777" w:rsidR="00A26D57" w:rsidRDefault="00A26D57" w:rsidP="00CF3907">
            <w:pPr>
              <w:spacing w:after="0" w:line="259" w:lineRule="auto"/>
              <w:ind w:left="5" w:firstLine="0"/>
              <w:jc w:val="left"/>
            </w:pPr>
            <w:r>
              <w:t xml:space="preserve">Tabellen Rote </w:t>
            </w:r>
          </w:p>
          <w:p w14:paraId="173D6281" w14:textId="77777777" w:rsidR="00A26D57" w:rsidRDefault="00A26D57" w:rsidP="00CF3907">
            <w:pPr>
              <w:spacing w:after="0" w:line="259" w:lineRule="auto"/>
              <w:ind w:left="5" w:firstLine="0"/>
              <w:jc w:val="left"/>
            </w:pPr>
            <w:r>
              <w:t xml:space="preserve">Liste See </w:t>
            </w:r>
          </w:p>
          <w:p w14:paraId="28F89FF1" w14:textId="77777777" w:rsidR="00A26D57" w:rsidRDefault="00A26D57" w:rsidP="00CF3907">
            <w:pPr>
              <w:spacing w:after="0" w:line="259" w:lineRule="auto"/>
              <w:ind w:left="5" w:firstLine="0"/>
            </w:pPr>
            <w:r>
              <w:t xml:space="preserve">Engelhardt S.5057 , 59-61 </w:t>
            </w:r>
          </w:p>
        </w:tc>
        <w:tc>
          <w:tcPr>
            <w:tcW w:w="4782" w:type="dxa"/>
            <w:tcBorders>
              <w:top w:val="single" w:sz="4" w:space="0" w:color="000000"/>
              <w:left w:val="single" w:sz="4" w:space="0" w:color="000000"/>
              <w:bottom w:val="single" w:sz="4" w:space="0" w:color="000000"/>
              <w:right w:val="single" w:sz="4" w:space="0" w:color="000000"/>
            </w:tcBorders>
          </w:tcPr>
          <w:p w14:paraId="651CB96A" w14:textId="77777777" w:rsidR="00A26D57" w:rsidRDefault="00A26D57" w:rsidP="00CF3907">
            <w:pPr>
              <w:spacing w:after="0" w:line="240" w:lineRule="auto"/>
              <w:ind w:left="0" w:right="1186" w:firstLine="0"/>
              <w:jc w:val="left"/>
            </w:pPr>
            <w:r>
              <w:t xml:space="preserve">Kommunizieren: über die Bedeutung des Natur- und </w:t>
            </w:r>
          </w:p>
          <w:p w14:paraId="1A0201AF" w14:textId="77777777" w:rsidR="00A26D57" w:rsidRDefault="00A26D57" w:rsidP="00CF3907">
            <w:pPr>
              <w:spacing w:after="0" w:line="239" w:lineRule="auto"/>
              <w:ind w:left="0" w:firstLine="0"/>
              <w:jc w:val="left"/>
            </w:pPr>
            <w:r>
              <w:t xml:space="preserve">Umweltschutzes zum Erhalt der Biodiversität im Internet recherchieren und über Folgen der Einführung von Neobiota diskutieren Reflektieren und Bewerten: </w:t>
            </w:r>
          </w:p>
          <w:p w14:paraId="5A0758CF" w14:textId="77777777" w:rsidR="00A26D57" w:rsidRDefault="00A26D57" w:rsidP="00CF3907">
            <w:pPr>
              <w:spacing w:after="0" w:line="259" w:lineRule="auto"/>
              <w:ind w:left="0" w:firstLine="0"/>
              <w:jc w:val="left"/>
            </w:pPr>
            <w:r>
              <w:t xml:space="preserve">Maßnahmen zu Gewässerschutz und -nutzung kritisch reflektieren </w:t>
            </w:r>
          </w:p>
        </w:tc>
      </w:tr>
      <w:tr w:rsidR="00A26D57" w14:paraId="59151E6C" w14:textId="77777777" w:rsidTr="00A26D57">
        <w:trPr>
          <w:trHeight w:val="519"/>
        </w:trPr>
        <w:tc>
          <w:tcPr>
            <w:tcW w:w="1243" w:type="dxa"/>
            <w:tcBorders>
              <w:top w:val="single" w:sz="4" w:space="0" w:color="000000"/>
              <w:left w:val="single" w:sz="4" w:space="0" w:color="000000"/>
              <w:bottom w:val="single" w:sz="4" w:space="0" w:color="000000"/>
              <w:right w:val="single" w:sz="4" w:space="0" w:color="000000"/>
            </w:tcBorders>
          </w:tcPr>
          <w:p w14:paraId="441BC68B" w14:textId="77777777" w:rsidR="00A26D57" w:rsidRDefault="00A26D57" w:rsidP="00CF3907">
            <w:pPr>
              <w:spacing w:after="0" w:line="259" w:lineRule="auto"/>
              <w:ind w:left="5" w:firstLine="0"/>
              <w:jc w:val="left"/>
            </w:pPr>
            <w:r>
              <w:t xml:space="preserve">03.06.22 </w:t>
            </w:r>
          </w:p>
          <w:p w14:paraId="789C8DCC" w14:textId="77777777" w:rsidR="00A26D57" w:rsidRDefault="00A26D57" w:rsidP="00CF3907">
            <w:pPr>
              <w:spacing w:after="0" w:line="259" w:lineRule="auto"/>
              <w:ind w:left="5" w:firstLine="0"/>
              <w:jc w:val="left"/>
            </w:pPr>
            <w:r>
              <w:t xml:space="preserve">E </w:t>
            </w:r>
          </w:p>
        </w:tc>
        <w:tc>
          <w:tcPr>
            <w:tcW w:w="2575" w:type="dxa"/>
            <w:vMerge w:val="restart"/>
            <w:tcBorders>
              <w:top w:val="single" w:sz="4" w:space="0" w:color="000000"/>
              <w:left w:val="single" w:sz="4" w:space="0" w:color="000000"/>
              <w:bottom w:val="single" w:sz="4" w:space="0" w:color="000000"/>
              <w:right w:val="single" w:sz="4" w:space="0" w:color="000000"/>
            </w:tcBorders>
          </w:tcPr>
          <w:p w14:paraId="28F8BA01" w14:textId="77777777" w:rsidR="00A26D57" w:rsidRDefault="00A26D57" w:rsidP="00CF3907">
            <w:pPr>
              <w:spacing w:after="0" w:line="259" w:lineRule="auto"/>
              <w:ind w:left="5" w:firstLine="0"/>
              <w:jc w:val="left"/>
            </w:pPr>
            <w:r>
              <w:t xml:space="preserve">Ressource Wasser </w:t>
            </w:r>
          </w:p>
        </w:tc>
        <w:tc>
          <w:tcPr>
            <w:tcW w:w="3691" w:type="dxa"/>
            <w:vMerge w:val="restart"/>
            <w:tcBorders>
              <w:top w:val="single" w:sz="4" w:space="0" w:color="000000"/>
              <w:left w:val="single" w:sz="4" w:space="0" w:color="000000"/>
              <w:bottom w:val="single" w:sz="4" w:space="0" w:color="000000"/>
              <w:right w:val="single" w:sz="4" w:space="0" w:color="000000"/>
            </w:tcBorders>
          </w:tcPr>
          <w:p w14:paraId="69048B9B" w14:textId="77777777" w:rsidR="00A26D57" w:rsidRDefault="00A26D57" w:rsidP="00CF3907">
            <w:pPr>
              <w:spacing w:after="0" w:line="259" w:lineRule="auto"/>
              <w:ind w:left="5" w:firstLine="0"/>
              <w:jc w:val="left"/>
            </w:pPr>
            <w:r>
              <w:t xml:space="preserve">Lebensraum und Lebensgrundlage für </w:t>
            </w:r>
          </w:p>
          <w:p w14:paraId="6E6CB1F1" w14:textId="77777777" w:rsidR="00A26D57" w:rsidRDefault="00A26D57" w:rsidP="00CF3907">
            <w:pPr>
              <w:spacing w:after="0" w:line="259" w:lineRule="auto"/>
              <w:ind w:left="5" w:firstLine="0"/>
              <w:jc w:val="left"/>
            </w:pPr>
            <w:r>
              <w:lastRenderedPageBreak/>
              <w:t xml:space="preserve">Tiere und Menschen </w:t>
            </w:r>
          </w:p>
          <w:p w14:paraId="5AF35553" w14:textId="77777777" w:rsidR="00A26D57" w:rsidRDefault="00A26D57" w:rsidP="00CF3907">
            <w:pPr>
              <w:spacing w:after="0" w:line="259" w:lineRule="auto"/>
              <w:ind w:left="5" w:firstLine="0"/>
              <w:jc w:val="left"/>
            </w:pPr>
            <w:r>
              <w:t xml:space="preserve"> </w:t>
            </w:r>
          </w:p>
          <w:p w14:paraId="441D24D9" w14:textId="77777777" w:rsidR="00A26D57" w:rsidRDefault="00A26D57" w:rsidP="00CF3907">
            <w:pPr>
              <w:spacing w:after="0" w:line="259" w:lineRule="auto"/>
              <w:ind w:left="5" w:firstLine="0"/>
              <w:jc w:val="left"/>
            </w:pPr>
            <w:r>
              <w:t xml:space="preserve">Nutzung von Wasser und </w:t>
            </w:r>
          </w:p>
          <w:p w14:paraId="2D1B6E8D" w14:textId="77777777" w:rsidR="00A26D57" w:rsidRDefault="00A26D57" w:rsidP="00CF3907">
            <w:pPr>
              <w:spacing w:after="0" w:line="259" w:lineRule="auto"/>
              <w:ind w:left="5" w:firstLine="0"/>
              <w:jc w:val="left"/>
            </w:pPr>
            <w:r>
              <w:t xml:space="preserve">Trinkwasseraufbereitung </w:t>
            </w:r>
          </w:p>
          <w:p w14:paraId="106CE946" w14:textId="77777777" w:rsidR="00A26D57" w:rsidRDefault="00A26D57" w:rsidP="00CF3907">
            <w:pPr>
              <w:spacing w:after="0" w:line="259" w:lineRule="auto"/>
              <w:ind w:left="5" w:firstLine="0"/>
              <w:jc w:val="left"/>
            </w:pPr>
            <w:r>
              <w:t xml:space="preserve"> </w:t>
            </w:r>
          </w:p>
          <w:p w14:paraId="3D3DD1EF" w14:textId="77777777" w:rsidR="00A26D57" w:rsidRDefault="00A26D57" w:rsidP="00CF3907">
            <w:pPr>
              <w:spacing w:after="0" w:line="259" w:lineRule="auto"/>
              <w:ind w:left="5" w:firstLine="0"/>
              <w:jc w:val="left"/>
            </w:pPr>
            <w:r>
              <w:t xml:space="preserve">Podiumsdiskussion zum nachhaltigen </w:t>
            </w:r>
          </w:p>
          <w:p w14:paraId="07AB9DD0" w14:textId="77777777" w:rsidR="00A26D57" w:rsidRDefault="00A26D57" w:rsidP="00CF3907">
            <w:pPr>
              <w:spacing w:after="0" w:line="259" w:lineRule="auto"/>
              <w:ind w:left="5" w:firstLine="0"/>
              <w:jc w:val="left"/>
            </w:pPr>
            <w:r>
              <w:t xml:space="preserve">Umgang mit Wasser  </w:t>
            </w:r>
          </w:p>
          <w:p w14:paraId="5DD1DBD3" w14:textId="77777777" w:rsidR="00A26D57" w:rsidRDefault="00A26D57" w:rsidP="00CF3907">
            <w:pPr>
              <w:spacing w:after="0" w:line="259" w:lineRule="auto"/>
              <w:ind w:left="5" w:firstLine="0"/>
              <w:jc w:val="left"/>
            </w:pPr>
            <w:r>
              <w:t xml:space="preserve">Großindustriechef – Naturschützer – </w:t>
            </w:r>
          </w:p>
          <w:p w14:paraId="56EB0E62" w14:textId="77777777" w:rsidR="00A26D57" w:rsidRDefault="00A26D57" w:rsidP="00CF3907">
            <w:pPr>
              <w:spacing w:after="0" w:line="259" w:lineRule="auto"/>
              <w:ind w:left="5" w:firstLine="0"/>
              <w:jc w:val="left"/>
            </w:pPr>
            <w:r>
              <w:t xml:space="preserve">Verbraucher  </w:t>
            </w:r>
          </w:p>
        </w:tc>
        <w:tc>
          <w:tcPr>
            <w:tcW w:w="1988" w:type="dxa"/>
            <w:vMerge w:val="restart"/>
            <w:tcBorders>
              <w:top w:val="single" w:sz="4" w:space="0" w:color="000000"/>
              <w:left w:val="single" w:sz="4" w:space="0" w:color="000000"/>
              <w:bottom w:val="single" w:sz="4" w:space="0" w:color="000000"/>
              <w:right w:val="single" w:sz="4" w:space="0" w:color="000000"/>
            </w:tcBorders>
          </w:tcPr>
          <w:p w14:paraId="1293B28D" w14:textId="77777777" w:rsidR="00A26D57" w:rsidRDefault="00A26D57" w:rsidP="00CF3907">
            <w:pPr>
              <w:spacing w:after="0" w:line="259" w:lineRule="auto"/>
              <w:ind w:left="5" w:firstLine="0"/>
              <w:jc w:val="left"/>
            </w:pPr>
            <w:r>
              <w:lastRenderedPageBreak/>
              <w:t xml:space="preserve">LB. S.376 </w:t>
            </w:r>
          </w:p>
          <w:p w14:paraId="473582BF" w14:textId="77777777" w:rsidR="00A26D57" w:rsidRDefault="00A26D57" w:rsidP="00CF3907">
            <w:pPr>
              <w:spacing w:after="0" w:line="259" w:lineRule="auto"/>
              <w:ind w:left="5" w:firstLine="0"/>
              <w:jc w:val="left"/>
            </w:pPr>
            <w:r>
              <w:t xml:space="preserve"> </w:t>
            </w:r>
          </w:p>
          <w:p w14:paraId="6AE5A3B7" w14:textId="77777777" w:rsidR="00A26D57" w:rsidRDefault="00A26D57" w:rsidP="00CF3907">
            <w:pPr>
              <w:spacing w:after="0" w:line="259" w:lineRule="auto"/>
              <w:ind w:left="5" w:firstLine="0"/>
              <w:jc w:val="left"/>
            </w:pPr>
            <w:r>
              <w:lastRenderedPageBreak/>
              <w:t xml:space="preserve"> </w:t>
            </w:r>
          </w:p>
          <w:p w14:paraId="06C68484" w14:textId="77777777" w:rsidR="00A26D57" w:rsidRDefault="00A26D57" w:rsidP="00CF3907">
            <w:pPr>
              <w:spacing w:after="0" w:line="259" w:lineRule="auto"/>
              <w:ind w:left="5" w:firstLine="0"/>
              <w:jc w:val="left"/>
            </w:pPr>
            <w:r>
              <w:t xml:space="preserve">LB. S. 377 </w:t>
            </w:r>
          </w:p>
          <w:p w14:paraId="08D67820" w14:textId="77777777" w:rsidR="00A26D57" w:rsidRDefault="00A26D57" w:rsidP="00CF3907">
            <w:pPr>
              <w:spacing w:after="0" w:line="259" w:lineRule="auto"/>
              <w:ind w:left="5" w:firstLine="0"/>
              <w:jc w:val="left"/>
            </w:pPr>
            <w:r>
              <w:t xml:space="preserve"> </w:t>
            </w:r>
          </w:p>
          <w:p w14:paraId="26CB11A2" w14:textId="77777777" w:rsidR="00A26D57" w:rsidRDefault="00A26D57" w:rsidP="00CF3907">
            <w:pPr>
              <w:spacing w:after="0" w:line="259" w:lineRule="auto"/>
              <w:ind w:left="5" w:firstLine="0"/>
              <w:jc w:val="left"/>
            </w:pPr>
            <w:r>
              <w:t xml:space="preserve"> </w:t>
            </w:r>
          </w:p>
          <w:p w14:paraId="57703B8F" w14:textId="77777777" w:rsidR="00A26D57" w:rsidRDefault="00A26D57" w:rsidP="00CF3907">
            <w:pPr>
              <w:spacing w:after="0" w:line="259" w:lineRule="auto"/>
              <w:ind w:left="5" w:firstLine="0"/>
              <w:jc w:val="left"/>
            </w:pPr>
            <w:r>
              <w:t xml:space="preserve">Internetrecherche </w:t>
            </w:r>
          </w:p>
          <w:p w14:paraId="07A9B046" w14:textId="77777777" w:rsidR="00A26D57" w:rsidRDefault="00A26D57" w:rsidP="00CF3907">
            <w:pPr>
              <w:spacing w:after="0" w:line="259" w:lineRule="auto"/>
              <w:ind w:left="5" w:firstLine="0"/>
              <w:jc w:val="left"/>
            </w:pPr>
            <w:r>
              <w:t xml:space="preserve"> </w:t>
            </w:r>
          </w:p>
        </w:tc>
        <w:tc>
          <w:tcPr>
            <w:tcW w:w="4782" w:type="dxa"/>
            <w:vMerge w:val="restart"/>
            <w:tcBorders>
              <w:top w:val="single" w:sz="4" w:space="0" w:color="000000"/>
              <w:left w:val="single" w:sz="4" w:space="0" w:color="000000"/>
              <w:bottom w:val="single" w:sz="4" w:space="0" w:color="000000"/>
              <w:right w:val="single" w:sz="4" w:space="0" w:color="000000"/>
            </w:tcBorders>
          </w:tcPr>
          <w:p w14:paraId="13DC204F" w14:textId="77777777" w:rsidR="00A26D57" w:rsidRDefault="00A26D57" w:rsidP="00CF3907">
            <w:pPr>
              <w:spacing w:after="0" w:line="259" w:lineRule="auto"/>
              <w:ind w:left="0" w:firstLine="0"/>
              <w:jc w:val="left"/>
            </w:pPr>
            <w:r>
              <w:lastRenderedPageBreak/>
              <w:t xml:space="preserve">Erkenntnisgewinn: </w:t>
            </w:r>
          </w:p>
          <w:p w14:paraId="7ED036FC" w14:textId="77777777" w:rsidR="00A26D57" w:rsidRDefault="00A26D57" w:rsidP="00CF3907">
            <w:pPr>
              <w:spacing w:after="0" w:line="241" w:lineRule="auto"/>
              <w:ind w:left="0" w:firstLine="0"/>
              <w:jc w:val="left"/>
            </w:pPr>
            <w:r>
              <w:lastRenderedPageBreak/>
              <w:t xml:space="preserve">SE Gewässerproben physikalisch und chemisch untersuchen und auf den Zustand </w:t>
            </w:r>
          </w:p>
          <w:p w14:paraId="14DA5BE8" w14:textId="77777777" w:rsidR="00A26D57" w:rsidRDefault="00A26D57" w:rsidP="00CF3907">
            <w:pPr>
              <w:spacing w:after="0" w:line="240" w:lineRule="auto"/>
              <w:ind w:left="0" w:right="1336" w:firstLine="0"/>
              <w:jc w:val="left"/>
            </w:pPr>
            <w:r>
              <w:t xml:space="preserve">des Gewässers schlussfolgern Kommunizieren: die Anwendbarkeit biochemischer </w:t>
            </w:r>
          </w:p>
          <w:p w14:paraId="18049E96" w14:textId="77777777" w:rsidR="00A26D57" w:rsidRDefault="00A26D57" w:rsidP="00CF3907">
            <w:pPr>
              <w:spacing w:after="1" w:line="240" w:lineRule="auto"/>
              <w:ind w:left="0" w:right="484" w:firstLine="0"/>
              <w:jc w:val="left"/>
            </w:pPr>
            <w:r>
              <w:t xml:space="preserve">Erkenntnisse auf Prozesse der Abwasserreinigung darstellen Reflektieren und Bewerten: eigenes Verhalten bezüglich verantwortungsvollem und nachhaltigem Umgang mit Ressourcen reflektieren (z. B. </w:t>
            </w:r>
          </w:p>
          <w:p w14:paraId="0444A907" w14:textId="77777777" w:rsidR="00A26D57" w:rsidRDefault="00A26D57" w:rsidP="00CF3907">
            <w:pPr>
              <w:spacing w:after="0" w:line="259" w:lineRule="auto"/>
              <w:ind w:left="0" w:firstLine="0"/>
              <w:jc w:val="left"/>
            </w:pPr>
            <w:r>
              <w:t xml:space="preserve">virtuelles Wasser) </w:t>
            </w:r>
          </w:p>
        </w:tc>
      </w:tr>
      <w:tr w:rsidR="00A26D57" w14:paraId="31355096" w14:textId="77777777" w:rsidTr="00A26D57">
        <w:trPr>
          <w:trHeight w:val="2785"/>
        </w:trPr>
        <w:tc>
          <w:tcPr>
            <w:tcW w:w="1243" w:type="dxa"/>
            <w:tcBorders>
              <w:top w:val="single" w:sz="4" w:space="0" w:color="000000"/>
              <w:left w:val="single" w:sz="4" w:space="0" w:color="000000"/>
              <w:bottom w:val="single" w:sz="4" w:space="0" w:color="000000"/>
              <w:right w:val="single" w:sz="4" w:space="0" w:color="000000"/>
            </w:tcBorders>
          </w:tcPr>
          <w:p w14:paraId="1A3D0DDF" w14:textId="77777777" w:rsidR="00A26D57" w:rsidRDefault="00A26D57" w:rsidP="00CF3907">
            <w:pPr>
              <w:spacing w:after="0" w:line="259" w:lineRule="auto"/>
              <w:ind w:left="5" w:firstLine="0"/>
              <w:jc w:val="left"/>
            </w:pPr>
            <w:r>
              <w:lastRenderedPageBreak/>
              <w:t xml:space="preserve">07.06.22 </w:t>
            </w:r>
          </w:p>
          <w:p w14:paraId="3349E86C" w14:textId="7BA4D6F3" w:rsidR="00A26D57" w:rsidRDefault="00A26D57" w:rsidP="00CF3907">
            <w:pPr>
              <w:spacing w:after="0" w:line="259" w:lineRule="auto"/>
              <w:ind w:left="5" w:firstLine="0"/>
              <w:jc w:val="left"/>
            </w:pPr>
            <w:r>
              <w:t>D</w:t>
            </w:r>
          </w:p>
        </w:tc>
        <w:tc>
          <w:tcPr>
            <w:tcW w:w="2575" w:type="dxa"/>
            <w:vMerge/>
            <w:tcBorders>
              <w:top w:val="nil"/>
              <w:left w:val="single" w:sz="4" w:space="0" w:color="000000"/>
              <w:bottom w:val="single" w:sz="4" w:space="0" w:color="000000"/>
              <w:right w:val="single" w:sz="4" w:space="0" w:color="000000"/>
            </w:tcBorders>
          </w:tcPr>
          <w:p w14:paraId="35664ADB" w14:textId="77777777" w:rsidR="00A26D57" w:rsidRDefault="00A26D57" w:rsidP="00CF3907">
            <w:pPr>
              <w:spacing w:after="160" w:line="259" w:lineRule="auto"/>
              <w:ind w:left="0" w:firstLine="0"/>
              <w:jc w:val="left"/>
            </w:pPr>
          </w:p>
        </w:tc>
        <w:tc>
          <w:tcPr>
            <w:tcW w:w="3691" w:type="dxa"/>
            <w:vMerge/>
            <w:tcBorders>
              <w:top w:val="nil"/>
              <w:left w:val="single" w:sz="4" w:space="0" w:color="000000"/>
              <w:bottom w:val="single" w:sz="4" w:space="0" w:color="000000"/>
              <w:right w:val="single" w:sz="4" w:space="0" w:color="000000"/>
            </w:tcBorders>
          </w:tcPr>
          <w:p w14:paraId="3052824F" w14:textId="77777777" w:rsidR="00A26D57" w:rsidRDefault="00A26D57" w:rsidP="00CF390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85DE6DD" w14:textId="77777777" w:rsidR="00A26D57" w:rsidRDefault="00A26D57" w:rsidP="00CF390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56EA824" w14:textId="77777777" w:rsidR="00A26D57" w:rsidRDefault="00A26D57" w:rsidP="00CF3907">
            <w:pPr>
              <w:spacing w:after="160" w:line="259" w:lineRule="auto"/>
              <w:ind w:left="0" w:firstLine="0"/>
              <w:jc w:val="left"/>
            </w:pPr>
          </w:p>
        </w:tc>
      </w:tr>
      <w:tr w:rsidR="00A26D57" w14:paraId="6531B931" w14:textId="77777777" w:rsidTr="00A26D57">
        <w:trPr>
          <w:trHeight w:val="264"/>
        </w:trPr>
        <w:tc>
          <w:tcPr>
            <w:tcW w:w="1243" w:type="dxa"/>
            <w:tcBorders>
              <w:top w:val="single" w:sz="4" w:space="0" w:color="000000"/>
              <w:left w:val="single" w:sz="4" w:space="0" w:color="000000"/>
              <w:bottom w:val="single" w:sz="4" w:space="0" w:color="000000"/>
              <w:right w:val="single" w:sz="4" w:space="0" w:color="000000"/>
            </w:tcBorders>
          </w:tcPr>
          <w:p w14:paraId="6561465C" w14:textId="77777777" w:rsidR="00A26D57" w:rsidRDefault="00A26D57" w:rsidP="00CF3907">
            <w:pPr>
              <w:spacing w:after="0" w:line="259" w:lineRule="auto"/>
              <w:ind w:left="5" w:firstLine="0"/>
              <w:jc w:val="left"/>
            </w:pPr>
            <w:r>
              <w:t xml:space="preserve"> </w:t>
            </w:r>
          </w:p>
        </w:tc>
        <w:tc>
          <w:tcPr>
            <w:tcW w:w="2575" w:type="dxa"/>
            <w:tcBorders>
              <w:top w:val="single" w:sz="4" w:space="0" w:color="000000"/>
              <w:left w:val="single" w:sz="4" w:space="0" w:color="000000"/>
              <w:bottom w:val="single" w:sz="4" w:space="0" w:color="000000"/>
              <w:right w:val="single" w:sz="4" w:space="0" w:color="000000"/>
            </w:tcBorders>
          </w:tcPr>
          <w:p w14:paraId="5FD51648" w14:textId="77777777" w:rsidR="00A26D57" w:rsidRDefault="00A26D57" w:rsidP="00CF3907">
            <w:pPr>
              <w:spacing w:after="0" w:line="259" w:lineRule="auto"/>
              <w:ind w:left="5" w:firstLine="0"/>
              <w:jc w:val="left"/>
            </w:pPr>
            <w:r>
              <w:t xml:space="preserve">Abschluss </w:t>
            </w:r>
          </w:p>
        </w:tc>
        <w:tc>
          <w:tcPr>
            <w:tcW w:w="3691" w:type="dxa"/>
            <w:tcBorders>
              <w:top w:val="single" w:sz="4" w:space="0" w:color="000000"/>
              <w:left w:val="single" w:sz="4" w:space="0" w:color="000000"/>
              <w:bottom w:val="single" w:sz="4" w:space="0" w:color="000000"/>
              <w:right w:val="single" w:sz="4" w:space="0" w:color="000000"/>
            </w:tcBorders>
          </w:tcPr>
          <w:p w14:paraId="0CC4A05A" w14:textId="77777777" w:rsidR="00A26D57" w:rsidRDefault="00A26D57" w:rsidP="00CF3907">
            <w:pPr>
              <w:spacing w:after="0" w:line="259" w:lineRule="auto"/>
              <w:ind w:left="5" w:firstLine="0"/>
              <w:jc w:val="left"/>
            </w:pPr>
            <w:r>
              <w:t xml:space="preserve">Test </w:t>
            </w:r>
          </w:p>
        </w:tc>
        <w:tc>
          <w:tcPr>
            <w:tcW w:w="1988" w:type="dxa"/>
            <w:tcBorders>
              <w:top w:val="single" w:sz="4" w:space="0" w:color="000000"/>
              <w:left w:val="single" w:sz="4" w:space="0" w:color="000000"/>
              <w:bottom w:val="single" w:sz="4" w:space="0" w:color="000000"/>
              <w:right w:val="single" w:sz="4" w:space="0" w:color="000000"/>
            </w:tcBorders>
          </w:tcPr>
          <w:p w14:paraId="6E484827" w14:textId="77777777" w:rsidR="00A26D57" w:rsidRDefault="00A26D57" w:rsidP="00CF3907">
            <w:pPr>
              <w:spacing w:after="0" w:line="259" w:lineRule="auto"/>
              <w:ind w:left="5" w:firstLine="0"/>
              <w:jc w:val="left"/>
            </w:pPr>
            <w:r>
              <w:t xml:space="preserve"> </w:t>
            </w:r>
          </w:p>
        </w:tc>
        <w:tc>
          <w:tcPr>
            <w:tcW w:w="4782" w:type="dxa"/>
            <w:tcBorders>
              <w:top w:val="single" w:sz="4" w:space="0" w:color="000000"/>
              <w:left w:val="single" w:sz="4" w:space="0" w:color="000000"/>
              <w:bottom w:val="single" w:sz="4" w:space="0" w:color="000000"/>
              <w:right w:val="single" w:sz="4" w:space="0" w:color="000000"/>
            </w:tcBorders>
          </w:tcPr>
          <w:p w14:paraId="6604E77E" w14:textId="77777777" w:rsidR="00A26D57" w:rsidRDefault="00A26D57" w:rsidP="00CF3907">
            <w:pPr>
              <w:spacing w:after="0" w:line="259" w:lineRule="auto"/>
              <w:ind w:left="0" w:firstLine="0"/>
              <w:jc w:val="left"/>
            </w:pPr>
            <w:r>
              <w:t xml:space="preserve"> </w:t>
            </w:r>
          </w:p>
        </w:tc>
      </w:tr>
    </w:tbl>
    <w:p w14:paraId="3F9A86A2" w14:textId="77777777" w:rsidR="00A26D57" w:rsidRDefault="00A26D57" w:rsidP="00A26D57">
      <w:pPr>
        <w:spacing w:after="27" w:line="259" w:lineRule="auto"/>
        <w:ind w:left="0" w:firstLine="0"/>
        <w:jc w:val="left"/>
      </w:pPr>
      <w:r>
        <w:rPr>
          <w:rFonts w:ascii="Calibri" w:eastAsia="Calibri" w:hAnsi="Calibri" w:cs="Calibri"/>
          <w:color w:val="2F5496"/>
          <w:sz w:val="32"/>
        </w:rPr>
        <w:t xml:space="preserve"> </w:t>
      </w:r>
    </w:p>
    <w:p w14:paraId="6FEEC9B9" w14:textId="77777777" w:rsidR="00F10C31" w:rsidRDefault="00F10C31"/>
    <w:sectPr w:rsidR="00F10C31" w:rsidSect="00A26D57">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609"/>
    <w:multiLevelType w:val="hybridMultilevel"/>
    <w:tmpl w:val="30D4C31C"/>
    <w:lvl w:ilvl="0" w:tplc="74D809C6">
      <w:numFmt w:val="bullet"/>
      <w:lvlText w:val=""/>
      <w:lvlJc w:val="left"/>
      <w:pPr>
        <w:ind w:left="365" w:hanging="360"/>
      </w:pPr>
      <w:rPr>
        <w:rFonts w:ascii="Wingdings" w:eastAsia="Arial" w:hAnsi="Wingdings" w:cs="Arial" w:hint="default"/>
      </w:rPr>
    </w:lvl>
    <w:lvl w:ilvl="1" w:tplc="04070003" w:tentative="1">
      <w:start w:val="1"/>
      <w:numFmt w:val="bullet"/>
      <w:lvlText w:val="o"/>
      <w:lvlJc w:val="left"/>
      <w:pPr>
        <w:ind w:left="1085" w:hanging="360"/>
      </w:pPr>
      <w:rPr>
        <w:rFonts w:ascii="Courier New" w:hAnsi="Courier New" w:cs="Courier New" w:hint="default"/>
      </w:rPr>
    </w:lvl>
    <w:lvl w:ilvl="2" w:tplc="04070005" w:tentative="1">
      <w:start w:val="1"/>
      <w:numFmt w:val="bullet"/>
      <w:lvlText w:val=""/>
      <w:lvlJc w:val="left"/>
      <w:pPr>
        <w:ind w:left="1805" w:hanging="360"/>
      </w:pPr>
      <w:rPr>
        <w:rFonts w:ascii="Wingdings" w:hAnsi="Wingdings" w:hint="default"/>
      </w:rPr>
    </w:lvl>
    <w:lvl w:ilvl="3" w:tplc="04070001" w:tentative="1">
      <w:start w:val="1"/>
      <w:numFmt w:val="bullet"/>
      <w:lvlText w:val=""/>
      <w:lvlJc w:val="left"/>
      <w:pPr>
        <w:ind w:left="2525" w:hanging="360"/>
      </w:pPr>
      <w:rPr>
        <w:rFonts w:ascii="Symbol" w:hAnsi="Symbol" w:hint="default"/>
      </w:rPr>
    </w:lvl>
    <w:lvl w:ilvl="4" w:tplc="04070003" w:tentative="1">
      <w:start w:val="1"/>
      <w:numFmt w:val="bullet"/>
      <w:lvlText w:val="o"/>
      <w:lvlJc w:val="left"/>
      <w:pPr>
        <w:ind w:left="3245" w:hanging="360"/>
      </w:pPr>
      <w:rPr>
        <w:rFonts w:ascii="Courier New" w:hAnsi="Courier New" w:cs="Courier New" w:hint="default"/>
      </w:rPr>
    </w:lvl>
    <w:lvl w:ilvl="5" w:tplc="04070005" w:tentative="1">
      <w:start w:val="1"/>
      <w:numFmt w:val="bullet"/>
      <w:lvlText w:val=""/>
      <w:lvlJc w:val="left"/>
      <w:pPr>
        <w:ind w:left="3965" w:hanging="360"/>
      </w:pPr>
      <w:rPr>
        <w:rFonts w:ascii="Wingdings" w:hAnsi="Wingdings" w:hint="default"/>
      </w:rPr>
    </w:lvl>
    <w:lvl w:ilvl="6" w:tplc="04070001" w:tentative="1">
      <w:start w:val="1"/>
      <w:numFmt w:val="bullet"/>
      <w:lvlText w:val=""/>
      <w:lvlJc w:val="left"/>
      <w:pPr>
        <w:ind w:left="4685" w:hanging="360"/>
      </w:pPr>
      <w:rPr>
        <w:rFonts w:ascii="Symbol" w:hAnsi="Symbol" w:hint="default"/>
      </w:rPr>
    </w:lvl>
    <w:lvl w:ilvl="7" w:tplc="04070003" w:tentative="1">
      <w:start w:val="1"/>
      <w:numFmt w:val="bullet"/>
      <w:lvlText w:val="o"/>
      <w:lvlJc w:val="left"/>
      <w:pPr>
        <w:ind w:left="5405" w:hanging="360"/>
      </w:pPr>
      <w:rPr>
        <w:rFonts w:ascii="Courier New" w:hAnsi="Courier New" w:cs="Courier New" w:hint="default"/>
      </w:rPr>
    </w:lvl>
    <w:lvl w:ilvl="8" w:tplc="04070005" w:tentative="1">
      <w:start w:val="1"/>
      <w:numFmt w:val="bullet"/>
      <w:lvlText w:val=""/>
      <w:lvlJc w:val="left"/>
      <w:pPr>
        <w:ind w:left="6125" w:hanging="360"/>
      </w:pPr>
      <w:rPr>
        <w:rFonts w:ascii="Wingdings" w:hAnsi="Wingdings" w:hint="default"/>
      </w:rPr>
    </w:lvl>
  </w:abstractNum>
  <w:num w:numId="1" w16cid:durableId="1766922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D57"/>
    <w:rsid w:val="00A26D57"/>
    <w:rsid w:val="00F10C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02A23"/>
  <w15:chartTrackingRefBased/>
  <w15:docId w15:val="{BEF37D64-9819-4FF6-A3F2-1FC827BB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6D57"/>
    <w:pPr>
      <w:spacing w:after="4" w:line="250" w:lineRule="auto"/>
      <w:ind w:left="10" w:hanging="10"/>
      <w:jc w:val="both"/>
    </w:pPr>
    <w:rPr>
      <w:rFonts w:ascii="Arial" w:eastAsia="Arial" w:hAnsi="Arial" w:cs="Arial"/>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rsid w:val="00A26D57"/>
    <w:pPr>
      <w:spacing w:after="0" w:line="240" w:lineRule="auto"/>
    </w:pPr>
    <w:rPr>
      <w:rFonts w:eastAsiaTheme="minorEastAsia"/>
      <w:lang w:eastAsia="de-DE"/>
    </w:rPr>
    <w:tblPr>
      <w:tblCellMar>
        <w:top w:w="0" w:type="dxa"/>
        <w:left w:w="0" w:type="dxa"/>
        <w:bottom w:w="0" w:type="dxa"/>
        <w:right w:w="0" w:type="dxa"/>
      </w:tblCellMar>
    </w:tblPr>
  </w:style>
  <w:style w:type="paragraph" w:styleId="Listenabsatz">
    <w:name w:val="List Paragraph"/>
    <w:basedOn w:val="Standard"/>
    <w:uiPriority w:val="34"/>
    <w:qFormat/>
    <w:rsid w:val="00A26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4839</Characters>
  <Application>Microsoft Office Word</Application>
  <DocSecurity>0</DocSecurity>
  <Lines>40</Lines>
  <Paragraphs>11</Paragraphs>
  <ScaleCrop>false</ScaleCrop>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Goepel</dc:creator>
  <cp:keywords/>
  <dc:description/>
  <cp:lastModifiedBy>Yvonne Goepel</cp:lastModifiedBy>
  <cp:revision>1</cp:revision>
  <dcterms:created xsi:type="dcterms:W3CDTF">2022-05-13T11:35:00Z</dcterms:created>
  <dcterms:modified xsi:type="dcterms:W3CDTF">2022-05-13T11:42:00Z</dcterms:modified>
</cp:coreProperties>
</file>