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D537" w14:textId="6BC13413" w:rsidR="00361B6D" w:rsidRDefault="0005292D" w:rsidP="0005292D">
      <w:pPr>
        <w:ind w:left="360"/>
      </w:pPr>
      <w:r>
        <w:t xml:space="preserve">Die Experimentierplatine </w:t>
      </w:r>
      <w:r w:rsidR="00083619">
        <w:t xml:space="preserve">ermöglicht </w:t>
      </w:r>
      <w:r>
        <w:t>de</w:t>
      </w:r>
      <w:r w:rsidR="00083619">
        <w:t>n</w:t>
      </w:r>
      <w:r>
        <w:t xml:space="preserve"> Mikrocontroller PICAXE mit weiteren Bauelementen zu verbinden. </w:t>
      </w:r>
      <w:r w:rsidR="00083619">
        <w:t xml:space="preserve">Vorher wird der Controller auf einer Programmierplatine mit dem Code beschrieben und dann auf die Experimentierplatine gesteckt. </w:t>
      </w:r>
      <w:r>
        <w:t>Die Bauelemente werden von oben auf die Platine gelötet. Die Leiterbahnen der beide Pole der Stromversorgung sind U-förmig auf der Patine geführt.</w:t>
      </w:r>
    </w:p>
    <w:p w14:paraId="44639C8F" w14:textId="50C667F0" w:rsidR="000450A7" w:rsidRDefault="000450A7" w:rsidP="000450A7">
      <w:pPr>
        <w:pStyle w:val="Listenabsatz"/>
      </w:pPr>
    </w:p>
    <w:p w14:paraId="3C7A0446" w14:textId="2F0EBEB0" w:rsidR="000450A7" w:rsidRDefault="00083619" w:rsidP="000F2D0E">
      <w:r>
        <w:rPr>
          <w:noProof/>
        </w:rPr>
        <w:drawing>
          <wp:anchor distT="0" distB="0" distL="114300" distR="114300" simplePos="0" relativeHeight="251651584" behindDoc="1" locked="0" layoutInCell="1" allowOverlap="1" wp14:anchorId="29B4C45E" wp14:editId="432F2433">
            <wp:simplePos x="0" y="0"/>
            <wp:positionH relativeFrom="column">
              <wp:posOffset>278130</wp:posOffset>
            </wp:positionH>
            <wp:positionV relativeFrom="paragraph">
              <wp:posOffset>19685</wp:posOffset>
            </wp:positionV>
            <wp:extent cx="3900170" cy="2207260"/>
            <wp:effectExtent l="0" t="0" r="0" b="0"/>
            <wp:wrapTight wrapText="bothSides">
              <wp:wrapPolygon edited="0">
                <wp:start x="1372" y="0"/>
                <wp:lineTo x="0" y="186"/>
                <wp:lineTo x="0" y="2237"/>
                <wp:lineTo x="1372" y="3169"/>
                <wp:lineTo x="1372" y="15100"/>
                <wp:lineTo x="317" y="18083"/>
                <wp:lineTo x="0" y="18083"/>
                <wp:lineTo x="0" y="20320"/>
                <wp:lineTo x="1372" y="21066"/>
                <wp:lineTo x="1372" y="21438"/>
                <wp:lineTo x="21523" y="21438"/>
                <wp:lineTo x="21523" y="0"/>
                <wp:lineTo x="137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2C19B" w14:textId="23C0F506" w:rsidR="000450A7" w:rsidRPr="000450A7" w:rsidRDefault="000450A7" w:rsidP="000450A7"/>
    <w:p w14:paraId="74CA186B" w14:textId="518E5922" w:rsidR="000450A7" w:rsidRPr="000450A7" w:rsidRDefault="000450A7" w:rsidP="000450A7"/>
    <w:p w14:paraId="0817BB28" w14:textId="77777777" w:rsidR="000450A7" w:rsidRPr="000450A7" w:rsidRDefault="000450A7" w:rsidP="000450A7"/>
    <w:p w14:paraId="1173B1CB" w14:textId="77777777" w:rsidR="000450A7" w:rsidRPr="000450A7" w:rsidRDefault="000450A7" w:rsidP="000450A7"/>
    <w:p w14:paraId="1E787E6F" w14:textId="77777777" w:rsidR="000450A7" w:rsidRPr="000450A7" w:rsidRDefault="000450A7" w:rsidP="000450A7"/>
    <w:p w14:paraId="0F9718F5" w14:textId="77777777" w:rsidR="000450A7" w:rsidRDefault="000450A7" w:rsidP="000450A7"/>
    <w:p w14:paraId="32A51E0F" w14:textId="77777777" w:rsidR="000450A7" w:rsidRDefault="000450A7" w:rsidP="000450A7"/>
    <w:p w14:paraId="4321840A" w14:textId="3D92356A" w:rsidR="000D15C7" w:rsidRPr="000D15C7" w:rsidRDefault="000D15C7" w:rsidP="000D15C7"/>
    <w:p w14:paraId="77D34F58" w14:textId="16017D24" w:rsidR="000D15C7" w:rsidRPr="000D15C7" w:rsidRDefault="000D15C7" w:rsidP="000D15C7"/>
    <w:p w14:paraId="0097C966" w14:textId="77777777" w:rsidR="000D15C7" w:rsidRPr="000D15C7" w:rsidRDefault="000D15C7" w:rsidP="000D15C7"/>
    <w:p w14:paraId="5A160D38" w14:textId="3781B5E5" w:rsidR="000D15C7" w:rsidRPr="000D15C7" w:rsidRDefault="000D15C7" w:rsidP="000D15C7"/>
    <w:p w14:paraId="1B05FBE8" w14:textId="53A36435" w:rsidR="000D15C7" w:rsidRPr="000D15C7" w:rsidRDefault="00F82C0C" w:rsidP="000D15C7">
      <w:r>
        <w:rPr>
          <w:noProof/>
        </w:rPr>
        <w:pict w14:anchorId="31ABA27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1.35pt;margin-top:1.2pt;width:107.8pt;height:20.35pt;z-index:251659264;mso-position-horizontal-relative:text;mso-position-vertical-relative:text" wrapcoords="0 0" filled="f" stroked="f">
            <v:textbox style="mso-fit-shape-to-text:t" inset="0,0,0,0">
              <w:txbxContent>
                <w:p w14:paraId="20848480" w14:textId="255CC003" w:rsidR="00083619" w:rsidRPr="00764A97" w:rsidRDefault="00083619" w:rsidP="00083619">
                  <w:pPr>
                    <w:pStyle w:val="Beschriftung"/>
                    <w:rPr>
                      <w:noProof/>
                      <w:szCs w:val="20"/>
                    </w:rPr>
                  </w:pPr>
                  <w:r>
                    <w:t>Platine in Originalgröße</w:t>
                  </w:r>
                </w:p>
              </w:txbxContent>
            </v:textbox>
            <w10:wrap type="tight"/>
          </v:shape>
        </w:pict>
      </w:r>
    </w:p>
    <w:p w14:paraId="4F9DBB10" w14:textId="77777777" w:rsidR="000D15C7" w:rsidRPr="000D15C7" w:rsidRDefault="000D15C7" w:rsidP="000D15C7"/>
    <w:p w14:paraId="711E2F19" w14:textId="0C73DAF3" w:rsidR="000D15C7" w:rsidRPr="000D15C7" w:rsidRDefault="000D15C7" w:rsidP="000D15C7"/>
    <w:p w14:paraId="2E01CD91" w14:textId="77777777" w:rsidR="000D15C7" w:rsidRPr="000D15C7" w:rsidRDefault="000D15C7" w:rsidP="000D15C7"/>
    <w:p w14:paraId="1637F457" w14:textId="77777777" w:rsidR="000D15C7" w:rsidRPr="000D15C7" w:rsidRDefault="000D15C7" w:rsidP="00083619">
      <w:pPr>
        <w:pBdr>
          <w:bottom w:val="single" w:sz="4" w:space="1" w:color="auto"/>
        </w:pBdr>
      </w:pPr>
    </w:p>
    <w:p w14:paraId="7BA57E13" w14:textId="77777777" w:rsidR="000D15C7" w:rsidRPr="000D15C7" w:rsidRDefault="000D15C7" w:rsidP="000D15C7"/>
    <w:p w14:paraId="16E2A241" w14:textId="0ECBBFBA" w:rsidR="000D15C7" w:rsidRPr="000D15C7" w:rsidRDefault="00083619" w:rsidP="00083619">
      <w:pPr>
        <w:ind w:left="284"/>
      </w:pPr>
      <w:r>
        <w:t xml:space="preserve">Am Beispiel des Zitterdrahtes wird die Bestückung demonstriert. </w:t>
      </w:r>
    </w:p>
    <w:p w14:paraId="0F775B21" w14:textId="53F63F86" w:rsidR="000D15C7" w:rsidRDefault="00083619" w:rsidP="00083619">
      <w:pPr>
        <w:ind w:left="79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7BB033" wp14:editId="15D22FA2">
            <wp:simplePos x="0" y="0"/>
            <wp:positionH relativeFrom="column">
              <wp:posOffset>147320</wp:posOffset>
            </wp:positionH>
            <wp:positionV relativeFrom="paragraph">
              <wp:posOffset>258445</wp:posOffset>
            </wp:positionV>
            <wp:extent cx="2908935" cy="156464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075D2" w14:textId="28EFE287" w:rsidR="000D15C7" w:rsidRPr="000D15C7" w:rsidRDefault="00083619" w:rsidP="00083619">
      <w:r>
        <w:rPr>
          <w:noProof/>
        </w:rPr>
        <w:drawing>
          <wp:anchor distT="0" distB="0" distL="114300" distR="114300" simplePos="0" relativeHeight="251657728" behindDoc="0" locked="0" layoutInCell="1" allowOverlap="1" wp14:anchorId="1A7D61F7" wp14:editId="6EBFCFBB">
            <wp:simplePos x="0" y="0"/>
            <wp:positionH relativeFrom="column">
              <wp:posOffset>-2873375</wp:posOffset>
            </wp:positionH>
            <wp:positionV relativeFrom="paragraph">
              <wp:posOffset>1726565</wp:posOffset>
            </wp:positionV>
            <wp:extent cx="3860800" cy="21856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5C7" w:rsidRPr="000D15C7" w:rsidSect="00BB174A">
      <w:headerReference w:type="default" r:id="rId10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C6AB" w14:textId="77777777" w:rsidR="00F82C0C" w:rsidRDefault="00F82C0C">
      <w:r>
        <w:separator/>
      </w:r>
    </w:p>
  </w:endnote>
  <w:endnote w:type="continuationSeparator" w:id="0">
    <w:p w14:paraId="67EA3930" w14:textId="77777777" w:rsidR="00F82C0C" w:rsidRDefault="00F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C696" w14:textId="77777777" w:rsidR="00F82C0C" w:rsidRDefault="00F82C0C">
      <w:r>
        <w:separator/>
      </w:r>
    </w:p>
  </w:footnote>
  <w:footnote w:type="continuationSeparator" w:id="0">
    <w:p w14:paraId="5CEE76D9" w14:textId="77777777" w:rsidR="00F82C0C" w:rsidRDefault="00F8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64F" w14:textId="77777777" w:rsidR="00EA7348" w:rsidRDefault="00EA7348" w:rsidP="00EA7348">
    <w:pPr>
      <w:jc w:val="right"/>
    </w:pPr>
  </w:p>
  <w:p w14:paraId="1A0527C2" w14:textId="77777777" w:rsidR="00361B6D" w:rsidRDefault="00EA7348" w:rsidP="00EA7348">
    <w:pPr>
      <w:jc w:val="right"/>
    </w:pPr>
    <w:proofErr w:type="gramStart"/>
    <w:r>
      <w:t>Name:_</w:t>
    </w:r>
    <w:proofErr w:type="gramEnd"/>
    <w:r>
      <w:t>______________________Klasse:________________Datum:____________________</w:t>
    </w:r>
  </w:p>
  <w:p w14:paraId="52D2F5E6" w14:textId="77777777" w:rsidR="00361B6D" w:rsidRDefault="00361B6D" w:rsidP="00EA7348">
    <w:pPr>
      <w:jc w:val="right"/>
    </w:pPr>
  </w:p>
  <w:p w14:paraId="023049C8" w14:textId="77777777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  <w:r w:rsidR="00EA7348">
      <w:tab/>
    </w:r>
  </w:p>
  <w:p w14:paraId="118B2D3D" w14:textId="61375975" w:rsidR="00EA7348" w:rsidRDefault="0005292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PICAXE – Experimentierplatine</w:t>
    </w:r>
  </w:p>
  <w:p w14:paraId="132AE55A" w14:textId="77777777" w:rsidR="0005292D" w:rsidRDefault="0005292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</w:p>
  <w:p w14:paraId="23533DC1" w14:textId="77777777" w:rsidR="00361B6D" w:rsidRPr="00361B6D" w:rsidRDefault="00361B6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4B74CF42" w14:textId="77777777" w:rsidR="00EA7348" w:rsidRDefault="00EA7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B7C19"/>
    <w:multiLevelType w:val="hybridMultilevel"/>
    <w:tmpl w:val="365E27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A7"/>
    <w:rsid w:val="00017722"/>
    <w:rsid w:val="00031AEE"/>
    <w:rsid w:val="00041900"/>
    <w:rsid w:val="000450A7"/>
    <w:rsid w:val="0005292D"/>
    <w:rsid w:val="000603E8"/>
    <w:rsid w:val="00083619"/>
    <w:rsid w:val="000D15C7"/>
    <w:rsid w:val="000F2D0E"/>
    <w:rsid w:val="00153715"/>
    <w:rsid w:val="001A2FD6"/>
    <w:rsid w:val="001D6637"/>
    <w:rsid w:val="001E422A"/>
    <w:rsid w:val="002272CC"/>
    <w:rsid w:val="0032295F"/>
    <w:rsid w:val="00361B6D"/>
    <w:rsid w:val="00366BA2"/>
    <w:rsid w:val="0037479D"/>
    <w:rsid w:val="003C7AF2"/>
    <w:rsid w:val="00434153"/>
    <w:rsid w:val="00462ABE"/>
    <w:rsid w:val="00532CCE"/>
    <w:rsid w:val="00552511"/>
    <w:rsid w:val="00566873"/>
    <w:rsid w:val="005838E7"/>
    <w:rsid w:val="005A7CED"/>
    <w:rsid w:val="00610E72"/>
    <w:rsid w:val="00643C74"/>
    <w:rsid w:val="00646CAD"/>
    <w:rsid w:val="006A6C17"/>
    <w:rsid w:val="006E69CF"/>
    <w:rsid w:val="00724314"/>
    <w:rsid w:val="007650B2"/>
    <w:rsid w:val="007E3D9D"/>
    <w:rsid w:val="008169AF"/>
    <w:rsid w:val="008C6801"/>
    <w:rsid w:val="008F2889"/>
    <w:rsid w:val="0094654F"/>
    <w:rsid w:val="00963262"/>
    <w:rsid w:val="009A4064"/>
    <w:rsid w:val="009A57E8"/>
    <w:rsid w:val="00A05956"/>
    <w:rsid w:val="00A363D3"/>
    <w:rsid w:val="00A920B4"/>
    <w:rsid w:val="00AA1A5A"/>
    <w:rsid w:val="00B21F09"/>
    <w:rsid w:val="00B435E0"/>
    <w:rsid w:val="00B83E19"/>
    <w:rsid w:val="00BB174A"/>
    <w:rsid w:val="00BB26D2"/>
    <w:rsid w:val="00BE7355"/>
    <w:rsid w:val="00C10DBA"/>
    <w:rsid w:val="00C34515"/>
    <w:rsid w:val="00C61BB8"/>
    <w:rsid w:val="00C95A8C"/>
    <w:rsid w:val="00CD3C00"/>
    <w:rsid w:val="00D35A5D"/>
    <w:rsid w:val="00DE7725"/>
    <w:rsid w:val="00E230A6"/>
    <w:rsid w:val="00E66A84"/>
    <w:rsid w:val="00E744B6"/>
    <w:rsid w:val="00EA7348"/>
    <w:rsid w:val="00F82C0C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21774F1"/>
  <w15:docId w15:val="{F4B22F35-47BE-41E2-B86B-A26E5A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50A7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08361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Arbeitsblatt.dotx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Volker Torgau</cp:lastModifiedBy>
  <cp:revision>3</cp:revision>
  <cp:lastPrinted>2017-03-12T18:08:00Z</cp:lastPrinted>
  <dcterms:created xsi:type="dcterms:W3CDTF">2021-06-08T09:03:00Z</dcterms:created>
  <dcterms:modified xsi:type="dcterms:W3CDTF">2022-01-13T17:31:00Z</dcterms:modified>
</cp:coreProperties>
</file>